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DC5" w:rsidRDefault="00454DC5" w:rsidP="00454DC5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 xml:space="preserve">УЧЕБНОЕ ПОСОБИЕ ПО КУРСУ  </w:t>
      </w:r>
    </w:p>
    <w:p w:rsidR="00454DC5" w:rsidRDefault="00454DC5" w:rsidP="00454DC5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 xml:space="preserve"> «ГОСУДАРСТВЕННОЕ ПРАВО» ДЛЯ ДИСТАНЦИОННОГО ОБУЧЕНИЯ В  </w:t>
      </w:r>
    </w:p>
    <w:p w:rsidR="00454DC5" w:rsidRDefault="00454DC5" w:rsidP="00454DC5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АКАДЕМИИ ГОСУДАРСТВЕННОЙ СЛУЖБЫ</w:t>
      </w:r>
    </w:p>
    <w:p w:rsidR="00454DC5" w:rsidRDefault="00454DC5" w:rsidP="00454DC5">
      <w:pPr>
        <w:spacing w:line="360" w:lineRule="auto"/>
        <w:jc w:val="center"/>
        <w:rPr>
          <w:b/>
          <w:sz w:val="36"/>
        </w:rPr>
      </w:pPr>
    </w:p>
    <w:p w:rsidR="00454DC5" w:rsidRPr="00454DC5" w:rsidRDefault="00454DC5" w:rsidP="00454DC5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 xml:space="preserve">ТОМ </w:t>
      </w:r>
      <w:r w:rsidRPr="00454DC5">
        <w:rPr>
          <w:b/>
          <w:sz w:val="36"/>
        </w:rPr>
        <w:t>2</w:t>
      </w:r>
    </w:p>
    <w:p w:rsidR="00A02A4B" w:rsidRPr="00D75CAE" w:rsidRDefault="00A02A4B" w:rsidP="00A02A4B">
      <w:pPr>
        <w:jc w:val="both"/>
        <w:rPr>
          <w:b/>
          <w:sz w:val="36"/>
          <w:szCs w:val="36"/>
        </w:rPr>
      </w:pPr>
    </w:p>
    <w:p w:rsidR="0099646E" w:rsidRPr="00BB7A78" w:rsidRDefault="00E345D0" w:rsidP="00E345D0">
      <w:pPr>
        <w:spacing w:line="360" w:lineRule="auto"/>
        <w:jc w:val="both"/>
        <w:rPr>
          <w:b/>
          <w:sz w:val="40"/>
          <w:szCs w:val="40"/>
          <w:highlight w:val="green"/>
        </w:rPr>
      </w:pPr>
      <w:r w:rsidRPr="00BB7A78">
        <w:rPr>
          <w:b/>
          <w:sz w:val="36"/>
          <w:szCs w:val="36"/>
          <w:highlight w:val="green"/>
        </w:rPr>
        <w:t>ЛЕКЦИЯ 7.</w:t>
      </w:r>
      <w:r w:rsidRPr="00BB7A78">
        <w:rPr>
          <w:b/>
          <w:sz w:val="40"/>
          <w:szCs w:val="40"/>
          <w:highlight w:val="green"/>
        </w:rPr>
        <w:t xml:space="preserve">   Основы профилактики коррупции</w:t>
      </w:r>
    </w:p>
    <w:p w:rsidR="00225171" w:rsidRPr="00886141" w:rsidRDefault="00225171" w:rsidP="00225171">
      <w:pPr>
        <w:spacing w:line="276" w:lineRule="auto"/>
        <w:jc w:val="right"/>
        <w:rPr>
          <w:sz w:val="28"/>
          <w:szCs w:val="32"/>
        </w:rPr>
      </w:pPr>
      <w:r>
        <w:rPr>
          <w:sz w:val="28"/>
          <w:szCs w:val="32"/>
        </w:rPr>
        <w:br/>
      </w:r>
      <w:bookmarkStart w:id="0" w:name="_GoBack"/>
      <w:bookmarkEnd w:id="0"/>
      <w:r w:rsidRPr="00886141">
        <w:rPr>
          <w:sz w:val="28"/>
          <w:szCs w:val="32"/>
        </w:rPr>
        <w:t xml:space="preserve">Вернуться к оглавлению     </w:t>
      </w:r>
      <w:hyperlink r:id="rId8" w:history="1">
        <w:r w:rsidRPr="00886141">
          <w:rPr>
            <w:rStyle w:val="a9"/>
            <w:sz w:val="28"/>
            <w:szCs w:val="32"/>
          </w:rPr>
          <w:t>https://krcenter.karelia.ru/publications/</w:t>
        </w:r>
      </w:hyperlink>
    </w:p>
    <w:p w:rsidR="00E345D0" w:rsidRPr="00BB7A78" w:rsidRDefault="00E345D0" w:rsidP="00E345D0">
      <w:pPr>
        <w:spacing w:line="360" w:lineRule="auto"/>
        <w:jc w:val="both"/>
        <w:rPr>
          <w:b/>
          <w:sz w:val="40"/>
          <w:szCs w:val="40"/>
          <w:highlight w:val="green"/>
        </w:rPr>
      </w:pPr>
    </w:p>
    <w:p w:rsidR="00E345D0" w:rsidRPr="00BB7A78" w:rsidRDefault="00E345D0" w:rsidP="00E345D0">
      <w:pPr>
        <w:spacing w:line="360" w:lineRule="auto"/>
        <w:jc w:val="both"/>
        <w:rPr>
          <w:b/>
          <w:sz w:val="40"/>
          <w:szCs w:val="40"/>
          <w:highlight w:val="green"/>
        </w:rPr>
      </w:pPr>
      <w:r w:rsidRPr="00BB7A78">
        <w:rPr>
          <w:b/>
          <w:sz w:val="40"/>
          <w:szCs w:val="40"/>
          <w:highlight w:val="green"/>
        </w:rPr>
        <w:t>08. 12. 2025 г</w:t>
      </w:r>
    </w:p>
    <w:p w:rsidR="002B79E7" w:rsidRPr="00BB7A78" w:rsidRDefault="002B79E7" w:rsidP="00E345D0">
      <w:pPr>
        <w:spacing w:line="360" w:lineRule="auto"/>
        <w:jc w:val="both"/>
        <w:rPr>
          <w:b/>
          <w:sz w:val="40"/>
          <w:szCs w:val="40"/>
          <w:highlight w:val="green"/>
        </w:rPr>
      </w:pPr>
    </w:p>
    <w:p w:rsidR="002B79E7" w:rsidRPr="00BB7A78" w:rsidRDefault="002B79E7" w:rsidP="002B79E7">
      <w:pPr>
        <w:rPr>
          <w:sz w:val="36"/>
          <w:szCs w:val="36"/>
          <w:highlight w:val="green"/>
        </w:rPr>
      </w:pPr>
      <w:r w:rsidRPr="00BB7A78">
        <w:rPr>
          <w:sz w:val="36"/>
          <w:szCs w:val="36"/>
          <w:highlight w:val="green"/>
        </w:rPr>
        <w:t>9.  План лекций профессора Чернова С.Н.</w:t>
      </w:r>
    </w:p>
    <w:p w:rsidR="002B79E7" w:rsidRPr="00BB7A78" w:rsidRDefault="002B79E7" w:rsidP="002B79E7">
      <w:pPr>
        <w:rPr>
          <w:sz w:val="36"/>
          <w:szCs w:val="36"/>
          <w:highlight w:val="green"/>
        </w:rPr>
      </w:pPr>
      <w:r w:rsidRPr="00BB7A78">
        <w:rPr>
          <w:sz w:val="36"/>
          <w:szCs w:val="36"/>
          <w:highlight w:val="green"/>
        </w:rPr>
        <w:t>по теме:</w:t>
      </w:r>
    </w:p>
    <w:p w:rsidR="002B79E7" w:rsidRPr="00BB7A78" w:rsidRDefault="002B79E7" w:rsidP="002B79E7">
      <w:pPr>
        <w:rPr>
          <w:highlight w:val="green"/>
        </w:rPr>
      </w:pPr>
    </w:p>
    <w:p w:rsidR="002B79E7" w:rsidRPr="001D54E6" w:rsidRDefault="002B79E7" w:rsidP="002B79E7">
      <w:pPr>
        <w:rPr>
          <w:sz w:val="40"/>
          <w:szCs w:val="40"/>
        </w:rPr>
      </w:pPr>
      <w:r w:rsidRPr="00BB7A78">
        <w:rPr>
          <w:sz w:val="40"/>
          <w:szCs w:val="40"/>
          <w:highlight w:val="green"/>
        </w:rPr>
        <w:t>20.  Основы профилактики коррупции.</w:t>
      </w:r>
      <w:r w:rsidRPr="001D54E6">
        <w:rPr>
          <w:sz w:val="40"/>
          <w:szCs w:val="40"/>
        </w:rPr>
        <w:t xml:space="preserve">    </w:t>
      </w:r>
    </w:p>
    <w:p w:rsidR="002B79E7" w:rsidRDefault="002B79E7" w:rsidP="002B79E7"/>
    <w:p w:rsidR="002B79E7" w:rsidRDefault="002B79E7" w:rsidP="002B79E7"/>
    <w:p w:rsidR="002B79E7" w:rsidRDefault="002B79E7" w:rsidP="002B79E7">
      <w:r>
        <w:t>18. 08.12.2025-12.12.2025</w:t>
      </w:r>
    </w:p>
    <w:p w:rsidR="002B79E7" w:rsidRDefault="002B79E7" w:rsidP="002B79E7">
      <w:r>
        <w:t>1. Законодательство о борьбе с коррупцией</w:t>
      </w:r>
    </w:p>
    <w:p w:rsidR="002B79E7" w:rsidRDefault="002B79E7" w:rsidP="002B79E7"/>
    <w:p w:rsidR="002B79E7" w:rsidRDefault="002B79E7" w:rsidP="002B79E7">
      <w:r>
        <w:t>Противодействие коррупции в 2025 году. Законодательство, ответственные, штрафы.</w:t>
      </w:r>
    </w:p>
    <w:p w:rsidR="002B79E7" w:rsidRDefault="002B79E7" w:rsidP="002B79E7"/>
    <w:p w:rsidR="002B79E7" w:rsidRDefault="002B79E7" w:rsidP="002B79E7">
      <w:r>
        <w:t>·</w:t>
      </w:r>
    </w:p>
    <w:p w:rsidR="002B79E7" w:rsidRDefault="002B79E7" w:rsidP="002B79E7"/>
    <w:p w:rsidR="002B79E7" w:rsidRPr="001D54E6" w:rsidRDefault="002B79E7" w:rsidP="002B79E7">
      <w:pPr>
        <w:jc w:val="both"/>
        <w:rPr>
          <w:sz w:val="56"/>
          <w:szCs w:val="56"/>
        </w:rPr>
      </w:pPr>
    </w:p>
    <w:p w:rsidR="002B79E7" w:rsidRPr="001D54E6" w:rsidRDefault="002B79E7" w:rsidP="002B79E7">
      <w:pPr>
        <w:pStyle w:val="a7"/>
        <w:numPr>
          <w:ilvl w:val="0"/>
          <w:numId w:val="62"/>
        </w:numPr>
        <w:jc w:val="both"/>
        <w:rPr>
          <w:sz w:val="56"/>
          <w:szCs w:val="56"/>
        </w:rPr>
      </w:pPr>
      <w:r w:rsidRPr="000E415F">
        <w:rPr>
          <w:sz w:val="56"/>
          <w:szCs w:val="56"/>
        </w:rPr>
        <w:t xml:space="preserve">Коррупция остаётся одной из наиболее острых проблем, препятствующих развитию государства и общества. В </w:t>
      </w:r>
      <w:r w:rsidRPr="000E415F">
        <w:rPr>
          <w:sz w:val="56"/>
          <w:szCs w:val="56"/>
        </w:rPr>
        <w:lastRenderedPageBreak/>
        <w:t>Российской Федерации борьба с этим явлением ведётся на законодательном уро</w:t>
      </w:r>
      <w:r>
        <w:rPr>
          <w:sz w:val="56"/>
          <w:szCs w:val="56"/>
        </w:rPr>
        <w:t>вне, и в 2025 году продолжае</w:t>
      </w:r>
      <w:r w:rsidRPr="000E415F">
        <w:rPr>
          <w:sz w:val="56"/>
          <w:szCs w:val="56"/>
        </w:rPr>
        <w:t>совершенствование нормативно-правовой базы, направленной на противодействие корру</w:t>
      </w:r>
      <w:r>
        <w:rPr>
          <w:sz w:val="56"/>
          <w:szCs w:val="56"/>
        </w:rPr>
        <w:t>пции.</w:t>
      </w:r>
      <w:r w:rsidRPr="000E415F">
        <w:rPr>
          <w:sz w:val="56"/>
          <w:szCs w:val="56"/>
        </w:rPr>
        <w:t xml:space="preserve"> </w:t>
      </w:r>
      <w:r w:rsidRPr="001D54E6">
        <w:rPr>
          <w:sz w:val="56"/>
          <w:szCs w:val="56"/>
        </w:rPr>
        <w:t>Основу антикоррупционного законодательства Российской Федерации составляют следующие ключевые нормативные акты:</w:t>
      </w:r>
    </w:p>
    <w:p w:rsidR="002B79E7" w:rsidRPr="001D54E6" w:rsidRDefault="002B79E7" w:rsidP="002B79E7">
      <w:pPr>
        <w:jc w:val="both"/>
        <w:rPr>
          <w:sz w:val="56"/>
          <w:szCs w:val="56"/>
        </w:rPr>
      </w:pPr>
      <w:r w:rsidRPr="001D54E6">
        <w:rPr>
          <w:sz w:val="56"/>
          <w:szCs w:val="56"/>
        </w:rPr>
        <w:t>•Федеральный закон от 25 декабря 2008 г. № 273-ФЗ «О противодействии коррупции». Этот закон определяет основные принципы противодействия коррупции, мер</w:t>
      </w:r>
      <w:r>
        <w:rPr>
          <w:sz w:val="56"/>
          <w:szCs w:val="56"/>
        </w:rPr>
        <w:t xml:space="preserve">ы по её предупреждению, а также </w:t>
      </w:r>
      <w:r w:rsidRPr="001D54E6">
        <w:rPr>
          <w:sz w:val="56"/>
          <w:szCs w:val="56"/>
        </w:rPr>
        <w:t>ответственность за коррупционные правонарушения.</w:t>
      </w:r>
    </w:p>
    <w:p w:rsidR="002B79E7" w:rsidRPr="001D54E6" w:rsidRDefault="002B79E7" w:rsidP="002B79E7">
      <w:pPr>
        <w:jc w:val="both"/>
        <w:rPr>
          <w:sz w:val="56"/>
          <w:szCs w:val="56"/>
        </w:rPr>
      </w:pPr>
      <w:r w:rsidRPr="001D54E6">
        <w:rPr>
          <w:sz w:val="56"/>
          <w:szCs w:val="56"/>
        </w:rPr>
        <w:t xml:space="preserve">•Федеральный закон от 17 июля 2009 г. № 172-ФЗ «Об антикоррупционной экспертизе нормативных правовых актов и проектов нормативных </w:t>
      </w:r>
      <w:r w:rsidRPr="001D54E6">
        <w:rPr>
          <w:sz w:val="56"/>
          <w:szCs w:val="56"/>
        </w:rPr>
        <w:lastRenderedPageBreak/>
        <w:t>правовых актов». Закон устанавливает порядок проведения антикоррупционной экспертизы, направленной на выявление в НПА положений, способствующих возникновению коррупционных проявлений.</w:t>
      </w:r>
    </w:p>
    <w:p w:rsidR="002B79E7" w:rsidRPr="001D54E6" w:rsidRDefault="002B79E7" w:rsidP="002B79E7">
      <w:pPr>
        <w:jc w:val="both"/>
        <w:rPr>
          <w:sz w:val="56"/>
          <w:szCs w:val="56"/>
        </w:rPr>
      </w:pPr>
      <w:r w:rsidRPr="001D54E6">
        <w:rPr>
          <w:sz w:val="56"/>
          <w:szCs w:val="56"/>
        </w:rPr>
        <w:t xml:space="preserve">•Указ Президента Российской Федерации от 25 января 2024 г. № 71 «О внесении изменений в акты Президента Российской Федерации». Данный указ конкретизирует полномочия Совета при Президенте по противодействию коррупции, усиливая его роль в координации антикоррупционной политики. </w:t>
      </w:r>
    </w:p>
    <w:p w:rsidR="002B79E7" w:rsidRPr="001D54E6" w:rsidRDefault="002B79E7" w:rsidP="002B79E7">
      <w:pPr>
        <w:jc w:val="both"/>
        <w:rPr>
          <w:sz w:val="56"/>
          <w:szCs w:val="56"/>
        </w:rPr>
      </w:pPr>
      <w:r w:rsidRPr="001D54E6">
        <w:rPr>
          <w:sz w:val="56"/>
          <w:szCs w:val="56"/>
        </w:rPr>
        <w:t xml:space="preserve">•Постановление Правительства Российской Федерации от 20 апреля 2024 г. № 515 «О внесении изменений в некоторые акты Правительства Российской Федерации». Постановление дополняет правила проведения антикоррупционной </w:t>
      </w:r>
      <w:r w:rsidRPr="001D54E6">
        <w:rPr>
          <w:sz w:val="56"/>
          <w:szCs w:val="56"/>
        </w:rPr>
        <w:lastRenderedPageBreak/>
        <w:t xml:space="preserve">экспертизы нормативных правовых актов и проектов нормативных правовых актов, уточняя категории актов, не подлежащих независимой антикоррупционной экспертизе. </w:t>
      </w:r>
    </w:p>
    <w:p w:rsidR="002B79E7" w:rsidRPr="001D54E6" w:rsidRDefault="002B79E7" w:rsidP="002B79E7">
      <w:pPr>
        <w:jc w:val="both"/>
        <w:rPr>
          <w:sz w:val="56"/>
          <w:szCs w:val="56"/>
        </w:rPr>
      </w:pPr>
    </w:p>
    <w:p w:rsidR="002B79E7" w:rsidRPr="001D54E6" w:rsidRDefault="002B79E7" w:rsidP="002B79E7">
      <w:pPr>
        <w:jc w:val="both"/>
        <w:rPr>
          <w:sz w:val="56"/>
          <w:szCs w:val="56"/>
        </w:rPr>
      </w:pPr>
    </w:p>
    <w:p w:rsidR="002B79E7" w:rsidRPr="001D54E6" w:rsidRDefault="002B79E7" w:rsidP="002B79E7">
      <w:pPr>
        <w:jc w:val="both"/>
        <w:rPr>
          <w:sz w:val="56"/>
          <w:szCs w:val="56"/>
        </w:rPr>
      </w:pPr>
      <w:r w:rsidRPr="001D54E6">
        <w:rPr>
          <w:sz w:val="56"/>
          <w:szCs w:val="56"/>
        </w:rPr>
        <w:t>2. Планируемые изменения в антикоррупционном законодательстве</w:t>
      </w:r>
    </w:p>
    <w:p w:rsidR="002B79E7" w:rsidRPr="001D54E6" w:rsidRDefault="002B79E7" w:rsidP="002B79E7">
      <w:pPr>
        <w:jc w:val="both"/>
        <w:rPr>
          <w:sz w:val="56"/>
          <w:szCs w:val="56"/>
        </w:rPr>
      </w:pPr>
    </w:p>
    <w:p w:rsidR="002B79E7" w:rsidRPr="001D54E6" w:rsidRDefault="002B79E7" w:rsidP="002B79E7">
      <w:pPr>
        <w:jc w:val="both"/>
        <w:rPr>
          <w:sz w:val="56"/>
          <w:szCs w:val="56"/>
        </w:rPr>
      </w:pPr>
      <w:r w:rsidRPr="001D54E6">
        <w:rPr>
          <w:sz w:val="56"/>
          <w:szCs w:val="56"/>
        </w:rPr>
        <w:t>В целях повышения эффективности борьбы с коррупцией в 2025 году планируется внедрение следующих изменений:</w:t>
      </w:r>
    </w:p>
    <w:p w:rsidR="002B79E7" w:rsidRPr="001D54E6" w:rsidRDefault="002B79E7" w:rsidP="002B79E7">
      <w:pPr>
        <w:jc w:val="both"/>
        <w:rPr>
          <w:sz w:val="56"/>
          <w:szCs w:val="56"/>
        </w:rPr>
      </w:pPr>
      <w:r w:rsidRPr="001D54E6">
        <w:rPr>
          <w:sz w:val="56"/>
          <w:szCs w:val="56"/>
        </w:rPr>
        <w:t xml:space="preserve">•Федеральный закон от 28 декабря 2024 г. № 533-ФЗ «О внесении изменений в отдельные законодательные акты Российской Федерации». Закон вводит дополнительные требования к гражданам, претендующим на замещение государственных должностей, направленные на </w:t>
      </w:r>
      <w:r w:rsidRPr="001D54E6">
        <w:rPr>
          <w:sz w:val="56"/>
          <w:szCs w:val="56"/>
        </w:rPr>
        <w:lastRenderedPageBreak/>
        <w:t xml:space="preserve">предотвращение коррупционных рисков. </w:t>
      </w:r>
    </w:p>
    <w:p w:rsidR="002B79E7" w:rsidRPr="001D54E6" w:rsidRDefault="002B79E7" w:rsidP="002B79E7">
      <w:pPr>
        <w:ind w:firstLine="708"/>
        <w:jc w:val="both"/>
        <w:rPr>
          <w:sz w:val="56"/>
          <w:szCs w:val="56"/>
        </w:rPr>
      </w:pPr>
      <w:r w:rsidRPr="001D54E6">
        <w:rPr>
          <w:sz w:val="56"/>
          <w:szCs w:val="56"/>
        </w:rPr>
        <w:t xml:space="preserve">•План противодействия коррупции Федеральной службы исполнения наказаний на 2025–2028 годы. Утверждённый 20 декабря 2024 года, этот план включает мероприятия, направленные на повышение эффективности противодействия коррупции в уголовно-исполнительной системе Российской Федерации. </w:t>
      </w:r>
    </w:p>
    <w:p w:rsidR="002B79E7" w:rsidRPr="001D54E6" w:rsidRDefault="002B79E7" w:rsidP="002B79E7">
      <w:pPr>
        <w:jc w:val="both"/>
        <w:rPr>
          <w:sz w:val="56"/>
          <w:szCs w:val="56"/>
        </w:rPr>
      </w:pPr>
      <w:r w:rsidRPr="001D54E6">
        <w:rPr>
          <w:sz w:val="56"/>
          <w:szCs w:val="56"/>
        </w:rPr>
        <w:t xml:space="preserve">•Приказ Минцифры России № 1127 «Об утверждении Плана противодействия коррупции Министерства цифрового развития, связи и массовых коммуникаций Российской Федерации на 2025–2027 годы». Приказ, изданный в январе 2025 года, направлен на реализацию мер по предупреждению коррупции в сфере цифрового развития и связи. </w:t>
      </w:r>
    </w:p>
    <w:p w:rsidR="002B79E7" w:rsidRPr="001D54E6" w:rsidRDefault="002B79E7" w:rsidP="002B79E7">
      <w:pPr>
        <w:jc w:val="both"/>
        <w:rPr>
          <w:sz w:val="56"/>
          <w:szCs w:val="56"/>
        </w:rPr>
      </w:pPr>
    </w:p>
    <w:p w:rsidR="002B79E7" w:rsidRPr="001D54E6" w:rsidRDefault="002B79E7" w:rsidP="002B79E7">
      <w:pPr>
        <w:jc w:val="both"/>
        <w:rPr>
          <w:sz w:val="56"/>
          <w:szCs w:val="56"/>
        </w:rPr>
      </w:pPr>
    </w:p>
    <w:p w:rsidR="002B79E7" w:rsidRPr="001D54E6" w:rsidRDefault="002B79E7" w:rsidP="002B79E7">
      <w:pPr>
        <w:jc w:val="both"/>
        <w:rPr>
          <w:sz w:val="56"/>
          <w:szCs w:val="56"/>
        </w:rPr>
      </w:pPr>
      <w:r w:rsidRPr="001D54E6">
        <w:rPr>
          <w:sz w:val="56"/>
          <w:szCs w:val="56"/>
        </w:rPr>
        <w:lastRenderedPageBreak/>
        <w:t>3. Ответственные органы и их полномочия</w:t>
      </w:r>
    </w:p>
    <w:p w:rsidR="002B79E7" w:rsidRPr="001D54E6" w:rsidRDefault="002B79E7" w:rsidP="002B79E7">
      <w:pPr>
        <w:jc w:val="both"/>
        <w:rPr>
          <w:sz w:val="56"/>
          <w:szCs w:val="56"/>
        </w:rPr>
      </w:pPr>
    </w:p>
    <w:p w:rsidR="002B79E7" w:rsidRPr="001D54E6" w:rsidRDefault="002B79E7" w:rsidP="002B79E7">
      <w:pPr>
        <w:jc w:val="both"/>
        <w:rPr>
          <w:sz w:val="56"/>
          <w:szCs w:val="56"/>
        </w:rPr>
      </w:pPr>
      <w:r w:rsidRPr="001D54E6">
        <w:rPr>
          <w:sz w:val="56"/>
          <w:szCs w:val="56"/>
        </w:rPr>
        <w:t>В Российской Федерации за реализацию антикоррупционной политики отвечают следующие органы:</w:t>
      </w:r>
    </w:p>
    <w:p w:rsidR="002B79E7" w:rsidRPr="001D54E6" w:rsidRDefault="002B79E7" w:rsidP="002B79E7">
      <w:pPr>
        <w:jc w:val="both"/>
        <w:rPr>
          <w:sz w:val="56"/>
          <w:szCs w:val="56"/>
        </w:rPr>
      </w:pPr>
      <w:r w:rsidRPr="001D54E6">
        <w:rPr>
          <w:sz w:val="56"/>
          <w:szCs w:val="56"/>
        </w:rPr>
        <w:t>•Совет при Президенте Российской Федерации по противодействию коррупции. Совет координирует деятельность федеральных органов государственной власти в сфере противодействия коррупции, разрабатывает предложения по совершенствованию антикоррупционной политики.</w:t>
      </w:r>
    </w:p>
    <w:p w:rsidR="002B79E7" w:rsidRDefault="002B79E7" w:rsidP="002B79E7">
      <w:pPr>
        <w:jc w:val="both"/>
        <w:rPr>
          <w:sz w:val="56"/>
          <w:szCs w:val="56"/>
        </w:rPr>
      </w:pPr>
    </w:p>
    <w:p w:rsidR="002B79E7" w:rsidRPr="001D54E6" w:rsidRDefault="002B79E7" w:rsidP="002B79E7">
      <w:pPr>
        <w:jc w:val="both"/>
        <w:rPr>
          <w:sz w:val="56"/>
          <w:szCs w:val="56"/>
        </w:rPr>
      </w:pPr>
      <w:r w:rsidRPr="001D54E6">
        <w:rPr>
          <w:sz w:val="56"/>
          <w:szCs w:val="56"/>
        </w:rPr>
        <w:t>•Генеральная прокуратура Российской Федерации. Осуществляет надзор за исполнением законодательства о противодействии коррупции, проводит проверки и принимает меры прокурорского реагирования.</w:t>
      </w:r>
    </w:p>
    <w:p w:rsidR="002B79E7" w:rsidRDefault="002B79E7" w:rsidP="002B79E7">
      <w:pPr>
        <w:jc w:val="both"/>
        <w:rPr>
          <w:sz w:val="56"/>
          <w:szCs w:val="56"/>
        </w:rPr>
      </w:pPr>
    </w:p>
    <w:p w:rsidR="002B79E7" w:rsidRPr="001D54E6" w:rsidRDefault="002B79E7" w:rsidP="002B79E7">
      <w:pPr>
        <w:jc w:val="both"/>
        <w:rPr>
          <w:sz w:val="56"/>
          <w:szCs w:val="56"/>
        </w:rPr>
      </w:pPr>
      <w:r w:rsidRPr="001D54E6">
        <w:rPr>
          <w:sz w:val="56"/>
          <w:szCs w:val="56"/>
        </w:rPr>
        <w:lastRenderedPageBreak/>
        <w:t>•Федеральная служба безопасности Российской Федерации (ФСБ). Ведёт оперативно-розыскную деятельность, направленную на выявление и пресечение коррупционных преступлений.</w:t>
      </w:r>
    </w:p>
    <w:p w:rsidR="002B79E7" w:rsidRDefault="002B79E7" w:rsidP="002B79E7">
      <w:pPr>
        <w:jc w:val="both"/>
        <w:rPr>
          <w:sz w:val="56"/>
          <w:szCs w:val="56"/>
        </w:rPr>
      </w:pPr>
    </w:p>
    <w:p w:rsidR="002B79E7" w:rsidRPr="001D54E6" w:rsidRDefault="002B79E7" w:rsidP="002B79E7">
      <w:pPr>
        <w:jc w:val="both"/>
        <w:rPr>
          <w:sz w:val="56"/>
          <w:szCs w:val="56"/>
        </w:rPr>
      </w:pPr>
      <w:r w:rsidRPr="001D54E6">
        <w:rPr>
          <w:sz w:val="56"/>
          <w:szCs w:val="56"/>
        </w:rPr>
        <w:t>•Министерство внутренних дел Российской Федерации (МВД). Осуществляет расследование коррупционных преступлений, проводит профилактическую работу по предупреждению коррупции.</w:t>
      </w:r>
    </w:p>
    <w:p w:rsidR="002B79E7" w:rsidRDefault="002B79E7" w:rsidP="002B79E7">
      <w:pPr>
        <w:jc w:val="both"/>
        <w:rPr>
          <w:sz w:val="56"/>
          <w:szCs w:val="56"/>
        </w:rPr>
      </w:pPr>
    </w:p>
    <w:p w:rsidR="002B79E7" w:rsidRPr="001D54E6" w:rsidRDefault="002B79E7" w:rsidP="002B79E7">
      <w:pPr>
        <w:jc w:val="both"/>
        <w:rPr>
          <w:sz w:val="56"/>
          <w:szCs w:val="56"/>
        </w:rPr>
      </w:pPr>
      <w:r w:rsidRPr="001D54E6">
        <w:rPr>
          <w:sz w:val="56"/>
          <w:szCs w:val="56"/>
        </w:rPr>
        <w:t>•Федеральная служба исполнения наказаний (ФСИН). Реализует меры по противодействию коррупции в уголовно-исполнительной системе, контролирует соблюдение антикоррупционного законодательства среди сотрудников.</w:t>
      </w:r>
    </w:p>
    <w:p w:rsidR="002B79E7" w:rsidRPr="001D54E6" w:rsidRDefault="002B79E7" w:rsidP="002B79E7">
      <w:pPr>
        <w:jc w:val="both"/>
        <w:rPr>
          <w:sz w:val="56"/>
          <w:szCs w:val="56"/>
        </w:rPr>
      </w:pPr>
    </w:p>
    <w:p w:rsidR="002B79E7" w:rsidRPr="001D54E6" w:rsidRDefault="002B79E7" w:rsidP="002B79E7">
      <w:pPr>
        <w:jc w:val="both"/>
        <w:rPr>
          <w:sz w:val="56"/>
          <w:szCs w:val="56"/>
        </w:rPr>
      </w:pPr>
      <w:r w:rsidRPr="001D54E6">
        <w:rPr>
          <w:sz w:val="56"/>
          <w:szCs w:val="56"/>
        </w:rPr>
        <w:lastRenderedPageBreak/>
        <w:t>4. Штрафные санкции за коррупционные правонарушения</w:t>
      </w:r>
    </w:p>
    <w:p w:rsidR="002B79E7" w:rsidRPr="001D54E6" w:rsidRDefault="002B79E7" w:rsidP="002B79E7">
      <w:pPr>
        <w:jc w:val="both"/>
        <w:rPr>
          <w:sz w:val="56"/>
          <w:szCs w:val="56"/>
        </w:rPr>
      </w:pPr>
    </w:p>
    <w:p w:rsidR="002B79E7" w:rsidRPr="001D54E6" w:rsidRDefault="002B79E7" w:rsidP="002B79E7">
      <w:pPr>
        <w:jc w:val="both"/>
        <w:rPr>
          <w:sz w:val="56"/>
          <w:szCs w:val="56"/>
        </w:rPr>
      </w:pPr>
      <w:r w:rsidRPr="001D54E6">
        <w:rPr>
          <w:sz w:val="56"/>
          <w:szCs w:val="56"/>
        </w:rPr>
        <w:t>Российское законодательство предусматривает строгие меры ответственности за коррупционные правонарушения, включая административные и уголовные штрафы:</w:t>
      </w:r>
    </w:p>
    <w:p w:rsidR="002B79E7" w:rsidRDefault="002B79E7" w:rsidP="002B79E7">
      <w:pPr>
        <w:jc w:val="both"/>
        <w:rPr>
          <w:sz w:val="56"/>
          <w:szCs w:val="56"/>
        </w:rPr>
      </w:pPr>
    </w:p>
    <w:p w:rsidR="002B79E7" w:rsidRPr="001D54E6" w:rsidRDefault="002B79E7" w:rsidP="002B79E7">
      <w:pPr>
        <w:jc w:val="both"/>
        <w:rPr>
          <w:sz w:val="56"/>
          <w:szCs w:val="56"/>
        </w:rPr>
      </w:pPr>
      <w:r w:rsidRPr="001D54E6">
        <w:rPr>
          <w:sz w:val="56"/>
          <w:szCs w:val="56"/>
        </w:rPr>
        <w:t>•Административные штрафы. За совершение коррупционных правонарушений, таких как незаконное получение подарков или несоблюдение ограничений, предусмотренных антикоррупционным законодательством, могут быть наложены административные штрафы в размере от 10 000 до 500 000 рублей в зависимости от тяжести нарушения.</w:t>
      </w:r>
    </w:p>
    <w:p w:rsidR="002B79E7" w:rsidRPr="001D54E6" w:rsidRDefault="002B79E7" w:rsidP="002B79E7">
      <w:pPr>
        <w:ind w:firstLine="708"/>
        <w:jc w:val="both"/>
        <w:rPr>
          <w:sz w:val="56"/>
          <w:szCs w:val="56"/>
        </w:rPr>
      </w:pPr>
      <w:r w:rsidRPr="001D54E6">
        <w:rPr>
          <w:sz w:val="56"/>
          <w:szCs w:val="56"/>
        </w:rPr>
        <w:t xml:space="preserve">•Уголовные штрафы. За преступления, связанные с коррупцией, такие как получение или дача взятки, </w:t>
      </w:r>
      <w:r w:rsidRPr="001D54E6">
        <w:rPr>
          <w:sz w:val="56"/>
          <w:szCs w:val="56"/>
        </w:rPr>
        <w:lastRenderedPageBreak/>
        <w:t>предусмотрены уголовные штрафы, размер которых может достигать нескольких миллионов рублей. Например, за получение взятки в крупном размере предусмотрен штраф в размере до 1 000 000 рублей или в размере заработной платы или иного дохода осуждённого за период до двух лет.</w:t>
      </w:r>
    </w:p>
    <w:p w:rsidR="002B79E7" w:rsidRDefault="002B79E7" w:rsidP="002B79E7">
      <w:pPr>
        <w:jc w:val="both"/>
        <w:rPr>
          <w:sz w:val="56"/>
          <w:szCs w:val="56"/>
        </w:rPr>
      </w:pPr>
    </w:p>
    <w:p w:rsidR="002B79E7" w:rsidRPr="001D54E6" w:rsidRDefault="002B79E7" w:rsidP="002B79E7">
      <w:pPr>
        <w:jc w:val="both"/>
        <w:rPr>
          <w:sz w:val="56"/>
          <w:szCs w:val="56"/>
        </w:rPr>
      </w:pPr>
      <w:r w:rsidRPr="001D54E6">
        <w:rPr>
          <w:sz w:val="56"/>
          <w:szCs w:val="56"/>
        </w:rPr>
        <w:t>•Дополнительные меры. Кроме штрафов, за коррупционные преступления могут быть назначены такие наказания, как лишение свободы, дисквалификация на определённый срок, конфискация имущества и запрет занимать определённые должности.</w:t>
      </w:r>
    </w:p>
    <w:p w:rsidR="002B79E7" w:rsidRPr="001D54E6" w:rsidRDefault="002B79E7" w:rsidP="002B79E7">
      <w:pPr>
        <w:jc w:val="both"/>
        <w:rPr>
          <w:sz w:val="56"/>
          <w:szCs w:val="56"/>
        </w:rPr>
      </w:pPr>
    </w:p>
    <w:p w:rsidR="002B79E7" w:rsidRPr="001D54E6" w:rsidRDefault="002B79E7" w:rsidP="002B79E7">
      <w:pPr>
        <w:jc w:val="both"/>
        <w:rPr>
          <w:sz w:val="56"/>
          <w:szCs w:val="56"/>
        </w:rPr>
      </w:pPr>
      <w:r w:rsidRPr="001D54E6">
        <w:rPr>
          <w:sz w:val="56"/>
          <w:szCs w:val="56"/>
        </w:rPr>
        <w:t>5. Профилактика коррупции и антикоррупционное просвещение</w:t>
      </w:r>
    </w:p>
    <w:p w:rsidR="002B79E7" w:rsidRPr="001D54E6" w:rsidRDefault="002B79E7" w:rsidP="002B79E7">
      <w:pPr>
        <w:jc w:val="both"/>
        <w:rPr>
          <w:sz w:val="56"/>
          <w:szCs w:val="56"/>
        </w:rPr>
      </w:pPr>
    </w:p>
    <w:p w:rsidR="002B79E7" w:rsidRPr="001D54E6" w:rsidRDefault="002B79E7" w:rsidP="002B79E7">
      <w:pPr>
        <w:jc w:val="both"/>
        <w:rPr>
          <w:sz w:val="56"/>
          <w:szCs w:val="56"/>
        </w:rPr>
      </w:pPr>
      <w:r w:rsidRPr="001D54E6">
        <w:rPr>
          <w:sz w:val="56"/>
          <w:szCs w:val="56"/>
        </w:rPr>
        <w:lastRenderedPageBreak/>
        <w:t>В 2025 году особое внимание уделяется мерам профилактики коррупции, включающим:</w:t>
      </w:r>
    </w:p>
    <w:p w:rsidR="002B79E7" w:rsidRPr="001D54E6" w:rsidRDefault="002B79E7" w:rsidP="002B79E7">
      <w:pPr>
        <w:jc w:val="both"/>
        <w:rPr>
          <w:sz w:val="56"/>
          <w:szCs w:val="56"/>
        </w:rPr>
      </w:pPr>
      <w:r w:rsidRPr="001D54E6">
        <w:rPr>
          <w:sz w:val="56"/>
          <w:szCs w:val="56"/>
        </w:rPr>
        <w:t>•Антикоррупционное просвещение. В соответствии с поручением Президента РФ, органы власти и образовательные учреждения внедряют программы обучения, направленные на формирование антикоррупционной культуры среди граждан, государственных и муниципальных служащих.</w:t>
      </w:r>
    </w:p>
    <w:p w:rsidR="002B79E7" w:rsidRPr="001D54E6" w:rsidRDefault="002B79E7" w:rsidP="002B79E7">
      <w:pPr>
        <w:jc w:val="both"/>
        <w:rPr>
          <w:sz w:val="56"/>
          <w:szCs w:val="56"/>
        </w:rPr>
      </w:pPr>
      <w:r w:rsidRPr="001D54E6">
        <w:rPr>
          <w:sz w:val="56"/>
          <w:szCs w:val="56"/>
        </w:rPr>
        <w:t>•Электронные сервисы и цифровизация госуслуг. Расширение использования цифровых платформ позволяет снизить коррупционные риски, исключая личный контакт заявителя и должностного лица при оформлении документов, лицензий, разрешений и иных государственных услуг.</w:t>
      </w:r>
    </w:p>
    <w:p w:rsidR="002B79E7" w:rsidRDefault="002B79E7" w:rsidP="002B79E7">
      <w:pPr>
        <w:jc w:val="both"/>
        <w:rPr>
          <w:sz w:val="56"/>
          <w:szCs w:val="56"/>
        </w:rPr>
      </w:pPr>
    </w:p>
    <w:p w:rsidR="002B79E7" w:rsidRPr="001D54E6" w:rsidRDefault="002B79E7" w:rsidP="002B79E7">
      <w:pPr>
        <w:jc w:val="both"/>
        <w:rPr>
          <w:sz w:val="56"/>
          <w:szCs w:val="56"/>
        </w:rPr>
      </w:pPr>
      <w:r w:rsidRPr="001D54E6">
        <w:rPr>
          <w:sz w:val="56"/>
          <w:szCs w:val="56"/>
        </w:rPr>
        <w:t xml:space="preserve">•Декларирование доходов и контроль за расходами должностных лиц. В 2025 </w:t>
      </w:r>
      <w:r w:rsidRPr="001D54E6">
        <w:rPr>
          <w:sz w:val="56"/>
          <w:szCs w:val="56"/>
        </w:rPr>
        <w:lastRenderedPageBreak/>
        <w:t>году продолжается усиление контроля за соответствием доходов и расходов государственных и муниципальных служащих. Органы прокуратуры и ФНС активно проводят проверки достоверности подаваемых деклараций.</w:t>
      </w:r>
    </w:p>
    <w:p w:rsidR="002B79E7" w:rsidRDefault="002B79E7" w:rsidP="002B79E7">
      <w:pPr>
        <w:jc w:val="both"/>
        <w:rPr>
          <w:sz w:val="56"/>
          <w:szCs w:val="56"/>
        </w:rPr>
      </w:pPr>
    </w:p>
    <w:p w:rsidR="002B79E7" w:rsidRPr="001D54E6" w:rsidRDefault="002B79E7" w:rsidP="002B79E7">
      <w:pPr>
        <w:jc w:val="both"/>
        <w:rPr>
          <w:sz w:val="56"/>
          <w:szCs w:val="56"/>
        </w:rPr>
      </w:pPr>
      <w:r w:rsidRPr="001D54E6">
        <w:rPr>
          <w:sz w:val="56"/>
          <w:szCs w:val="56"/>
        </w:rPr>
        <w:t>•Комплаенс-контроль в организациях. Государственные и частные компании обязаны внедрять внутренние антикоррупционные программы, включающие механизмы выявления и предотвращения коррупционных нарушений. В 2025 году особое внимание уделяется разработке корпоративных кодексов этики и обучению сотрудников методам противодействия коррупции.</w:t>
      </w:r>
    </w:p>
    <w:p w:rsidR="002B79E7" w:rsidRPr="001D54E6" w:rsidRDefault="002B79E7" w:rsidP="002B79E7">
      <w:pPr>
        <w:jc w:val="both"/>
        <w:rPr>
          <w:sz w:val="56"/>
          <w:szCs w:val="56"/>
        </w:rPr>
      </w:pPr>
    </w:p>
    <w:p w:rsidR="002B79E7" w:rsidRPr="001D54E6" w:rsidRDefault="002B79E7" w:rsidP="002B79E7">
      <w:pPr>
        <w:jc w:val="both"/>
        <w:rPr>
          <w:sz w:val="56"/>
          <w:szCs w:val="56"/>
        </w:rPr>
      </w:pPr>
    </w:p>
    <w:p w:rsidR="002B79E7" w:rsidRPr="001D54E6" w:rsidRDefault="002B79E7" w:rsidP="002B79E7">
      <w:pPr>
        <w:jc w:val="both"/>
        <w:rPr>
          <w:sz w:val="56"/>
          <w:szCs w:val="56"/>
        </w:rPr>
      </w:pPr>
    </w:p>
    <w:p w:rsidR="002B79E7" w:rsidRPr="001D54E6" w:rsidRDefault="002B79E7" w:rsidP="002B79E7">
      <w:pPr>
        <w:jc w:val="both"/>
        <w:rPr>
          <w:sz w:val="56"/>
          <w:szCs w:val="56"/>
        </w:rPr>
      </w:pPr>
    </w:p>
    <w:p w:rsidR="002B79E7" w:rsidRPr="003C4059" w:rsidRDefault="002B79E7" w:rsidP="002B79E7">
      <w:pPr>
        <w:jc w:val="both"/>
        <w:rPr>
          <w:sz w:val="56"/>
          <w:szCs w:val="56"/>
          <w:highlight w:val="yellow"/>
        </w:rPr>
      </w:pPr>
      <w:r w:rsidRPr="000E415F">
        <w:rPr>
          <w:sz w:val="56"/>
          <w:szCs w:val="56"/>
          <w:highlight w:val="yellow"/>
        </w:rPr>
        <w:lastRenderedPageBreak/>
        <w:t>В 2025 году российская пол</w:t>
      </w:r>
      <w:r>
        <w:rPr>
          <w:sz w:val="56"/>
          <w:szCs w:val="56"/>
          <w:highlight w:val="yellow"/>
        </w:rPr>
        <w:t>итика противодействия коррупци</w:t>
      </w:r>
      <w:r w:rsidRPr="000E415F">
        <w:rPr>
          <w:sz w:val="56"/>
          <w:szCs w:val="56"/>
          <w:highlight w:val="yellow"/>
        </w:rPr>
        <w:t xml:space="preserve">продолжает развиваться, усиливаются контрольные и надзорные функции, </w:t>
      </w:r>
      <w:r>
        <w:rPr>
          <w:sz w:val="56"/>
          <w:szCs w:val="56"/>
          <w:highlight w:val="yellow"/>
        </w:rPr>
        <w:t xml:space="preserve">внедряются цифровые технологии, </w:t>
      </w:r>
      <w:r w:rsidRPr="000E415F">
        <w:rPr>
          <w:sz w:val="56"/>
          <w:szCs w:val="56"/>
          <w:highlight w:val="yellow"/>
        </w:rPr>
        <w:t>минимизирующие коррупционные риски.</w:t>
      </w:r>
      <w:r w:rsidRPr="001D54E6">
        <w:rPr>
          <w:sz w:val="56"/>
          <w:szCs w:val="56"/>
        </w:rPr>
        <w:t xml:space="preserve"> Государство активно совершенствует нормативно-правовую базу, а также внедряет механизмы превентивных мер, направленных на снижение коррупции в различных сферах.</w:t>
      </w:r>
    </w:p>
    <w:p w:rsidR="002B79E7" w:rsidRPr="001D54E6" w:rsidRDefault="002B79E7" w:rsidP="002B79E7">
      <w:pPr>
        <w:jc w:val="both"/>
        <w:rPr>
          <w:sz w:val="56"/>
          <w:szCs w:val="56"/>
        </w:rPr>
      </w:pPr>
    </w:p>
    <w:p w:rsidR="002B79E7" w:rsidRPr="001D54E6" w:rsidRDefault="002B79E7" w:rsidP="002B79E7">
      <w:pPr>
        <w:jc w:val="both"/>
        <w:rPr>
          <w:sz w:val="56"/>
          <w:szCs w:val="56"/>
        </w:rPr>
      </w:pPr>
      <w:r w:rsidRPr="001D54E6">
        <w:rPr>
          <w:sz w:val="56"/>
          <w:szCs w:val="56"/>
        </w:rPr>
        <w:t xml:space="preserve">Для государственных и муниципальных служащих важно не только знать актуальные законодательные нормы, но и принимать активное участие в формировании прозрачной и добросовестной служебной среды. Соблюдение антикоррупционных стандартов и принципов открытости является неотъемлемым условием </w:t>
      </w:r>
      <w:r w:rsidRPr="001D54E6">
        <w:rPr>
          <w:sz w:val="56"/>
          <w:szCs w:val="56"/>
        </w:rPr>
        <w:lastRenderedPageBreak/>
        <w:t>эффективного государственного управления.</w:t>
      </w:r>
    </w:p>
    <w:p w:rsidR="002B79E7" w:rsidRPr="001D54E6" w:rsidRDefault="002B79E7" w:rsidP="002B79E7">
      <w:pPr>
        <w:jc w:val="both"/>
        <w:rPr>
          <w:sz w:val="56"/>
          <w:szCs w:val="56"/>
        </w:rPr>
      </w:pPr>
    </w:p>
    <w:p w:rsidR="002B79E7" w:rsidRPr="001D54E6" w:rsidRDefault="002B79E7" w:rsidP="002B79E7">
      <w:pPr>
        <w:jc w:val="both"/>
        <w:rPr>
          <w:sz w:val="56"/>
          <w:szCs w:val="56"/>
        </w:rPr>
      </w:pPr>
    </w:p>
    <w:p w:rsidR="002B79E7" w:rsidRPr="001D54E6" w:rsidRDefault="002B79E7" w:rsidP="002B79E7">
      <w:pPr>
        <w:jc w:val="both"/>
        <w:rPr>
          <w:sz w:val="56"/>
          <w:szCs w:val="56"/>
        </w:rPr>
      </w:pPr>
    </w:p>
    <w:p w:rsidR="002B79E7" w:rsidRPr="001D54E6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  <w:highlight w:val="green"/>
        </w:rPr>
        <w:t>2. Меры по профилактике по борьбе с коррупцией</w:t>
      </w:r>
      <w:r w:rsidRPr="001D54E6">
        <w:rPr>
          <w:sz w:val="56"/>
          <w:szCs w:val="56"/>
        </w:rPr>
        <w:t xml:space="preserve"> </w:t>
      </w:r>
    </w:p>
    <w:p w:rsidR="002B79E7" w:rsidRPr="001D54E6" w:rsidRDefault="002B79E7" w:rsidP="002B79E7">
      <w:pPr>
        <w:jc w:val="both"/>
        <w:rPr>
          <w:sz w:val="56"/>
          <w:szCs w:val="56"/>
        </w:rPr>
      </w:pPr>
    </w:p>
    <w:p w:rsidR="002B79E7" w:rsidRPr="001D54E6" w:rsidRDefault="002B79E7" w:rsidP="002B79E7">
      <w:pPr>
        <w:jc w:val="both"/>
        <w:rPr>
          <w:sz w:val="56"/>
          <w:szCs w:val="56"/>
        </w:rPr>
      </w:pPr>
      <w:r w:rsidRPr="001D54E6">
        <w:rPr>
          <w:sz w:val="56"/>
          <w:szCs w:val="56"/>
        </w:rPr>
        <w:t>3. Борьба с коррупцией включает в себя12:•Предупреждение коррупции и последующее устранение ее причин (профилактика коррупции).</w:t>
      </w:r>
    </w:p>
    <w:p w:rsidR="002B79E7" w:rsidRDefault="002B79E7" w:rsidP="002B79E7">
      <w:pPr>
        <w:jc w:val="both"/>
        <w:rPr>
          <w:sz w:val="56"/>
          <w:szCs w:val="56"/>
        </w:rPr>
      </w:pPr>
    </w:p>
    <w:p w:rsidR="002B79E7" w:rsidRPr="001D54E6" w:rsidRDefault="002B79E7" w:rsidP="002B79E7">
      <w:pPr>
        <w:jc w:val="both"/>
        <w:rPr>
          <w:sz w:val="56"/>
          <w:szCs w:val="56"/>
        </w:rPr>
      </w:pPr>
      <w:r w:rsidRPr="001D54E6">
        <w:rPr>
          <w:sz w:val="56"/>
          <w:szCs w:val="56"/>
        </w:rPr>
        <w:t>•Выявление, предупреждение, пресечение, раскрытие и расследование коррупционных правонарушений.</w:t>
      </w:r>
    </w:p>
    <w:p w:rsidR="002B79E7" w:rsidRPr="001D54E6" w:rsidRDefault="002B79E7" w:rsidP="002B79E7">
      <w:pPr>
        <w:jc w:val="both"/>
        <w:rPr>
          <w:sz w:val="56"/>
          <w:szCs w:val="56"/>
        </w:rPr>
      </w:pPr>
      <w:r w:rsidRPr="001D54E6">
        <w:rPr>
          <w:sz w:val="56"/>
          <w:szCs w:val="56"/>
        </w:rPr>
        <w:t>•Минимизация и ликвидация последствий коррупционных проявлений.</w:t>
      </w:r>
    </w:p>
    <w:p w:rsidR="002B79E7" w:rsidRPr="001D54E6" w:rsidRDefault="002B79E7" w:rsidP="002B79E7">
      <w:pPr>
        <w:jc w:val="both"/>
        <w:rPr>
          <w:sz w:val="56"/>
          <w:szCs w:val="56"/>
        </w:rPr>
      </w:pPr>
      <w:r w:rsidRPr="001D54E6">
        <w:rPr>
          <w:sz w:val="56"/>
          <w:szCs w:val="56"/>
        </w:rPr>
        <w:t>•Антикоррупционное законодательство.</w:t>
      </w:r>
    </w:p>
    <w:p w:rsidR="002B79E7" w:rsidRPr="001D54E6" w:rsidRDefault="002B79E7" w:rsidP="002B79E7">
      <w:pPr>
        <w:jc w:val="both"/>
        <w:rPr>
          <w:sz w:val="56"/>
          <w:szCs w:val="56"/>
        </w:rPr>
      </w:pPr>
      <w:r w:rsidRPr="001D54E6">
        <w:rPr>
          <w:sz w:val="56"/>
          <w:szCs w:val="56"/>
        </w:rPr>
        <w:t>•Аналитика и методы борьбы с коррупцией</w:t>
      </w:r>
    </w:p>
    <w:p w:rsidR="002B79E7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>
        <w:rPr>
          <w:sz w:val="56"/>
          <w:szCs w:val="56"/>
        </w:rPr>
        <w:lastRenderedPageBreak/>
        <w:t>1.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Противодействие коррупции - Генеральная прокуратура Российской Федерации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>
        <w:rPr>
          <w:sz w:val="56"/>
          <w:szCs w:val="56"/>
        </w:rPr>
        <w:t>Противодействие кор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  <w:highlight w:val="green"/>
        </w:rPr>
        <w:t>2. Меры по профилактике по борьбе с коррупцией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Противодействие коррупции является одной из приоритетных задач государственной политики и важнейшим направлением деятельности органов прокуратуры Российской Федерации, которым отводится центральное место в реализации антикоррупционного законодательства и обеспечении его неукоснительного соблюдения.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3C4059">
        <w:rPr>
          <w:sz w:val="56"/>
          <w:szCs w:val="56"/>
          <w:highlight w:val="yellow"/>
        </w:rPr>
        <w:lastRenderedPageBreak/>
        <w:t>Прокуратура Российской Федерации – это единая федеральная</w:t>
      </w:r>
      <w:r w:rsidRPr="000E415F">
        <w:rPr>
          <w:sz w:val="56"/>
          <w:szCs w:val="56"/>
        </w:rPr>
        <w:t xml:space="preserve"> централизованная система органов, осуществляющих надзор за соблюдением Конституции Российской Федерации от имени Российской Федерации и исполнением законов, действующих на ее территории.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Антикоррупция на госслужбе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О противодействии коррупции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 xml:space="preserve">Понятие коррупции определено Федеральным законом от 25 декабря </w:t>
      </w:r>
      <w:r w:rsidRPr="00F50C7F">
        <w:rPr>
          <w:sz w:val="56"/>
          <w:szCs w:val="56"/>
        </w:rPr>
        <w:lastRenderedPageBreak/>
        <w:t>2008 г. № 273-ФЗ «О противодействии коррупции» (далее — Федеральный закон № 273-ФЗ).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 xml:space="preserve">В соответствии с ФЗ 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</w:t>
      </w:r>
      <w:r w:rsidRPr="00F50C7F">
        <w:rPr>
          <w:sz w:val="56"/>
          <w:szCs w:val="56"/>
        </w:rPr>
        <w:lastRenderedPageBreak/>
        <w:t>имени или в интересах юридического лица.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”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Федеральным законом № 273-ФЗ также определено, что противодействие коррупции – это деятельность федеральных органов государственной власти, органов госвласти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по предупреждению коррупции, в том числе по выявлению и последующему устранению причин коррупции;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по выявлению, предупреждению, пресечению, раскрытию и расследованию коррупционных правонарушений;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по минимизации и (или) ликвидации последствий коррупционных правонарушений.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За последние годы в Российской Федерации было создано антикоррупционное законодательство и разработан соответствующий нормативный инструментарий, позволяющий бороться с этим негативным явлением.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Указом Президента Российской Федерации от 19 мая 2008 г. № 815 «О мерах по противодействию коррупции» образован Совет при Президенте Российской Федерации по противодействию коррупции (http://state.kremlin.ru/council/12/news).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 xml:space="preserve"> 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Материалы Минтруда России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Методические материалы по вопросам противодействия коррупции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lastRenderedPageBreak/>
        <w:t>Соблюдение иных запретов и ограничений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Организация ротации государственных гражданских служащих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Материалы, связанные с выполнением Российской Федерацией Конвенции ОЭСР по борьбе с подкупом иностранных должностных лиц при осуществлении международных коммерческих сделок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Информационно-методические материалы по противодействию коррупции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В разделе представлены материалы по вопросам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коррупции: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lastRenderedPageBreak/>
        <w:t xml:space="preserve"> Информационные материалы судебной и административной практики по противодействию коррупции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О принятых мерах прокурорского реагирования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Учебно-методические и иные материалы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Материалы совещаний, научных конференций, семинаров по вопросам противодействия коррупции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Материалы Генеральной прокуратуры Российской Федерации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Обзор практики применения законодательства Российской Федерации о противодействии коррупции по вопросам предотвращения и урегулирования конфликта интересов (апрель 2019).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 xml:space="preserve">Обзор практики применения законодательства Российской Федерации о противодействии коррупции по вопросам </w:t>
      </w:r>
      <w:r w:rsidRPr="00F50C7F">
        <w:rPr>
          <w:sz w:val="56"/>
          <w:szCs w:val="56"/>
        </w:rPr>
        <w:lastRenderedPageBreak/>
        <w:t>предотвращения и урегулирования конфликта интересов (октябрь 2019).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Организационные основы противодействия коррупции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Основные направления государственной политики в области противодействия коррупции определяет Президент Российской Федерации. Кроме того, Президент Российской Федерации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 xml:space="preserve">Разработку и принятие ФЗ по вопросам противодействия коррупции, а также контроль деятельности органов исполнительной власти в пределах </w:t>
      </w:r>
      <w:r w:rsidRPr="00F50C7F">
        <w:rPr>
          <w:sz w:val="56"/>
          <w:szCs w:val="56"/>
        </w:rPr>
        <w:lastRenderedPageBreak/>
        <w:t>своих полномочий обеспечивает Федеральное Собрание РФ.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 xml:space="preserve">В целях обеспечения координации деятельности федеральных органов исполнительной власти, органов исполнительной власти субъектов РФ и органов местного самоуправления по реализации государственной политики в области противодействия коррупции по решению Президента РФ могут формироваться органы в составе представителей федеральных органов госвласти, органов государственной власти субъектов РФ и иных лиц.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госорганы, уполномоченные проводить проверку таких данных и принимать по </w:t>
      </w:r>
      <w:r w:rsidRPr="00F50C7F">
        <w:rPr>
          <w:sz w:val="56"/>
          <w:szCs w:val="56"/>
        </w:rPr>
        <w:lastRenderedPageBreak/>
        <w:t>итогам проверки решения в установленном законом порядке.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Меры по профилактике коррупции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В соответствии с Федеральным законом № 273-ФЗ профилактика коррупции осуществляется путем применения следующих основных мер: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формирование в обществе нетерпимости к коррупционному поведению;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антикоррупционная экспертиза правовых актов и их проектов;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 xml:space="preserve">рассмотрение в федеральных органах государственной власти, органах госвласти субъектов РФ,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</w:t>
      </w:r>
      <w:r w:rsidRPr="00F50C7F">
        <w:rPr>
          <w:sz w:val="56"/>
          <w:szCs w:val="56"/>
        </w:rPr>
        <w:lastRenderedPageBreak/>
        <w:t>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госслужбы, а также проверка в установленном порядке сведений, представляемых указанными гражданами;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 xml:space="preserve">установление в качестве основания для освобождения от замещаемой должности и (или) увольнения лица, </w:t>
      </w:r>
      <w:r w:rsidRPr="00F50C7F">
        <w:rPr>
          <w:sz w:val="56"/>
          <w:szCs w:val="56"/>
        </w:rPr>
        <w:lastRenderedPageBreak/>
        <w:t>замещающего должность государственной или муниципальной службы, включенную в перечень, установленный нормативными правовыми актами РФ,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 xml:space="preserve">внедрение в практику кадровой работы федеральных органов госвласти, органов государственной власти </w:t>
      </w:r>
      <w:r w:rsidRPr="00F50C7F">
        <w:rPr>
          <w:sz w:val="56"/>
          <w:szCs w:val="56"/>
        </w:rPr>
        <w:lastRenderedPageBreak/>
        <w:t>субъектов РФ, органов местного самоуправления правила, в соответствии с которым длительное, безупречное и эффективное исполнение госслужащим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развитие институтов общественного и парламентского контроля за соблюдением законодательства РФ о противодействии коррупции.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Деятельность государственных органов по противодействию коррупции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 xml:space="preserve">Основными направлениями деятельности госорганов по </w:t>
      </w:r>
      <w:r w:rsidRPr="00F50C7F">
        <w:rPr>
          <w:sz w:val="56"/>
          <w:szCs w:val="56"/>
        </w:rPr>
        <w:lastRenderedPageBreak/>
        <w:t>повышению эффективности противодействия коррупции являются: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1.проведение единой государственной политики в области противодействия коррупции;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2.создание механизма взаимодействия правоохранительных и иных госорганов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3.принятие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 xml:space="preserve">4.совершенствование системы и структуры госорганов, создание </w:t>
      </w:r>
      <w:r w:rsidRPr="00F50C7F">
        <w:rPr>
          <w:sz w:val="56"/>
          <w:szCs w:val="56"/>
        </w:rPr>
        <w:lastRenderedPageBreak/>
        <w:t>механизмов общественного контроля за их деятельностью;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5.введение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6.унификация прав госслужащих, лиц, замещающих государственные должности РФ, госдолжности субъектов РФ,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7.обеспечение доступа граждан к информации о деятельности федеральных органов государственной власти, органов государственной власти субъектов РФ и органов местного самоуправления;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8.обеспечение независимости средств массовой информации;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9.неукоснительное соблюдение принципов независимости судей и невмешательства в судебную деятельность;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10.совершенствование организации деятельности правоохранительных и контролирующих органов по противодействию коррупции;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11.совершенствование порядка прохождения госслужбы;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12.обеспечение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13.устранение необоснованных запретов и ограничений, особенно в области экономической деятельности;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14.совершенствование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госпомощи), а также порядка передачи прав на использование такого имущества и его отчуждения;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15.повышение уровня оплаты труда и социальной защищенности государственных и муниципальных служащих;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16.укрепление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17.усиление контроля за решением вопросов, содержащихся в обращениях граждан и юридических лиц;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18.передача части функций госорганов саморегулируемым организациям, а также иным негосударственным организациям;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19.сокращение численности государственных и муниципальных служащих с одновременным привлечением на госслужбу квалифицированных специалистов;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20.повышение ответственности федеральных органов госвласти, органов государственной власти субъектов РФ, органов местного самоуправления и их должностных лиц за непринятие мер по устранению причин коррупции;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21.оптимизация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Представление сведений о доходах, расходах и об имуществе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Обязанность представлять сведения о доходах, расходах, об имуществе и обязательствах имущественного характера своих супруги (супруга) и несовершеннолетних детей (далее — сведения о доходах, расходах) отдельных категорий госслужащих, работников и иных граждан предусмотрена Федеральным законом от 25 декабря 2008 г. № 273-ФЗ «О противодействии коррупции» и другими нормативными правовыми актами в целях противодействия коррупции.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Гражданин при поступлении на госслужбу, а также госслужащий ежегодно не позднее 30 апреля года, следующего за отчетным, представляет представителю нанимателя сведения о доходах.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Государственный служащий ежегодно представляет: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1.сведения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2.сведения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Лица, замещающие должности, включенные в перечни, установленные нормативными правовыми актами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от 3 декабря 2012 г. № 230-ФЗ «О контроле за соответствием расходов лиц, замещающих госдолжности, и иных лиц их доходам» и иными нормативными правовыми актами РФ.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Законодательством установлена обязанность лица, замещающего одну из должностей, включенных в соответствующий перечень, отчитываться за себя и за своих супругу (супруга) и несовершеннолетних детей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указанного лица за три последних года, предшествующих совершению сделки. Эта обязанность возникает в отношении сделок, совершенных с 1 января 2012 г.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Сведения о доходах, расходах с 1 января 2015 года представляются по утвержденной Президентом РФ форме справки. При этом сведения о доходах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Проверка достоверности и полноты сведений о расходах осуществляется органами, подразделениями или должностными лицами, ответственными за профилактику коррупционных и иных правонарушений.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Сведения о доходах, расходах служащих, замещающих должности, по которым предусмотрено размещение таких сведений, а также сведений о доходах, расходах их супруг (супругов) и несовершеннолетних детей размещаются в информационно-телекоммуникационной сети «Интернет» на официальных сайтах федеральных государственных органов, госорганов субъектов Российской Федерации, органов местного самоуправления и предоставляются для опубликования средствам массовой информации в порядке, определяемом нормативными правовыми актами РФ. Так, для федеральной госслужбы такой порядок установлен Указом Президента Российской Федерации от 8 июля 2013 г. № 613 «Вопросы противодействия коррупции».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Непредставление госслужащим или представление им неполных или недостоверных сведений о своих доходах, расходах,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доходах, расходах, об имуществе и обязательствах имущественного характера членов своей семьи в случае, если представление таких сведений обязательно, является правонарушением, влекущим увольнение государственного гражданского служащего с госслужбы.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Виды взысканий за коррупционные правонарушения и порядок их применения в отношении к государственным гражданским служащим установлен статьями 59.1 — 59.3 Федерального закона от 27 июля 2004 г. № 79-ФЗ «О государственной гражданской службе Российской Федерации», а в отношении госслужащих иных видов, — законодательными актами, регулирующими порядок прохождения соответствующего вида госслужбы.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Конфликт интересов на государственной и муниципальной службе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Конфликт интересов на госслужбе представляет собой ситуацию,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Под личной заинтересованностью государственного или муниципального служащего понимается возможность получения госслужащим при исполнении должностных (служебных) обязанностей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для себя или для третьих лиц, связаны имущественными, корпоративными или иными близкими отношениями.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В случае возникновения у госслужащего личной заинтересованности, которая приводит или может привести к конфликту интересов, госслужащий обязан проинформировать об этом представителя нанимателя (работодателя) в письменной форме.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Представитель нанимателя, которому стало известно о возникновении у госслужащего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государственного гражданского служащего, являющегося стороной конфликта интересов, от замещаемой должности госслужбы в порядке, установленном законодательством РФ.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Для соблюдения требований к служебному поведению госслужащих и урегулирования конфликтов интересов в госоргане, федеральном государственном органе по управлению госслужбой и госоргане субъекта РФ по управлению госслужбой образуются комиссии по соблюдению требований к служебному поведению госслужащих и урегулированию конфликтов интересов.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Непринятие госслужащим, являющимся стороной конфликта, интересов, мер по предотвращению или урегулированию конфликта интересов является правонарушением, влекущим увольнение государственного служащего со службы.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Ответственность физических и юридических лиц за коррупционные правонарушения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РФ.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Физическое лицо, совершившее коррупционное правонарушение, по решению суда может быть лишено в соответствии с законодательством РФ права занимать определенные должности государственной и муниципальной службы.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В случае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 (статья 19.28. Кодекса РФ об административных правонарушениях (далее — КоАП РФ) «Незаконное вознаграждение от имени юридического лица»).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F50C7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Юридическое лицо может быть привлечено к административной ответственности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(статья 19.29. КоАП РФ).</w:t>
      </w:r>
    </w:p>
    <w:p w:rsidR="002B79E7" w:rsidRPr="00F50C7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F50C7F">
        <w:rPr>
          <w:sz w:val="56"/>
          <w:szCs w:val="56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3C4059">
        <w:rPr>
          <w:sz w:val="56"/>
          <w:szCs w:val="56"/>
          <w:highlight w:val="cyan"/>
        </w:rPr>
        <w:t>Органы прокуратуры осуществляют</w:t>
      </w:r>
      <w:r w:rsidRPr="000E415F">
        <w:rPr>
          <w:sz w:val="56"/>
          <w:szCs w:val="56"/>
        </w:rPr>
        <w:t xml:space="preserve"> свою антикоррупционную деятельность на основании Конституции Российской Федерации, Федерального закона от 17 января 1992 г. № 2202-1 «О прокуратуре Российской Федерации», Федерального закона от 25 декабря 2008 г. № 273-ФЗ «О противодействии коррупции», иных федеральных законов и утверждаемого Президентом Российской Федерации Национального плана противодействия коррупции.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В соответствии со статьей 36 Конвенции Организации Объединенных Наций против коррупции в 2007 году в системе органов прокуратуры Российской Федерации созданы специализированные подразделения по надзору за исполнением законодательства о противодействии коррупции (далее – СППК).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В частности, в Генеральной прокуратуре Российской Федерации образовано управление по надзору за исполнением законодательства о противодействии коррупции.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Аналогичные СППК созданы в прокуратурах субъектов Российской Федерации и приравненных к ним специализированных прокуратурах.</w:t>
      </w:r>
      <w:r>
        <w:rPr>
          <w:sz w:val="56"/>
          <w:szCs w:val="56"/>
        </w:rPr>
        <w:tab/>
      </w:r>
    </w:p>
    <w:p w:rsidR="002B79E7" w:rsidRPr="000E415F" w:rsidRDefault="002B79E7" w:rsidP="002B79E7">
      <w:pPr>
        <w:ind w:firstLine="708"/>
        <w:jc w:val="both"/>
        <w:rPr>
          <w:sz w:val="56"/>
          <w:szCs w:val="56"/>
        </w:rPr>
      </w:pPr>
      <w:r w:rsidRPr="000E415F">
        <w:rPr>
          <w:sz w:val="56"/>
          <w:szCs w:val="56"/>
        </w:rPr>
        <w:t>В целях гарантии независимости и самостоятельности таких подразделений для их работников предусмотрены особая процедура назначения на должность и освобождения от должности, а также специальный порядок привлечения к ответственности.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ind w:firstLine="708"/>
        <w:jc w:val="both"/>
        <w:rPr>
          <w:sz w:val="56"/>
          <w:szCs w:val="56"/>
        </w:rPr>
      </w:pPr>
      <w:r w:rsidRPr="000E415F">
        <w:rPr>
          <w:sz w:val="56"/>
          <w:szCs w:val="56"/>
        </w:rPr>
        <w:t>Назначение на должность производится после тщательного изучения в Генеральной прокуратуре Российской Федерации личности кандидата, который должен иметь не менее пяти лет стажа работы в прокуратуре, обладать необходимыми профессиональными качествами и безупречной репутацией. Отбор кандидатур происходит на заседании специальной комиссии.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Работники СППК как на региональном, так и на федеральном уровне назначаются на должность приказом Генерального прокурора Российской Федерации и могут быть привлечены к дисциплинарной ответственности только с согласия руководства Генеральной прокуратуры Российской Федерации.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Организационное и методическое руководство деятельностью СППК в регионах осуществляет управление по надзору за исполнением законодательства о противодействии коррупции Генеральной прокуратуры Российской Федерации (далее – управление), а оперативное руководство работниками таких подразделений – лично прокуроры субъектов Российской Федерации, приравненные к ним военные прокуроры и прокуроры иных специализированных прокуратур.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В состав управления входят: отдел по надзору за исполнением федерального законодательства; отдел по надзору за уголовно-процессуальной и оперативно-розыскной деятельностью, обеспечению участия прокуроров в рассмотрении уголовных дел судами; организационно-аналитический отдел; старшие прокуроры управления с дислокацией в федеральных округах страны, реализующие надзорные полномочия в отношении государственных органов окружного и межрегионального уровня.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Тем самым в России в системе органов прокуратуры создана независимая, вертикально интегрированная структура, призванная обеспечить комплексный подход к противодействию коррупции и устойчивая к возможному давлению извне со стороны представителей любых ветвей власти. Установленные для работников подразделений гарантии независимости позволяют эффективно и результативно осуществлять возложенные функции, невзирая на уровень проверяемого органа.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Деятельность СППК направлена на укрепление законности, защиту прав и свобод граждан, прав и законных интересов юридических лиц (организаций), охраняемых законом интересов общества и государства посредством реализации комплекса мер, обеспечивающих эффективное противодействие коррупционным проявлениям.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В соответствии с Федеральным законом от 25.12.2008 № 273-ФЗ «О противодействии коррупции» противодействие коррупции включает в себя: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•предупреждение коррупции и последующее устранение ее причин (профилактика коррупции);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•борьба с коррупцией (выявление, предупреждение, пресечение, раскрытие и расследование коррупционных правонарушений);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•минимизация и ликвидация последствий коррупционных проявлений.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В этих целях СППК выполняются задачи по обеспечению: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•своевременного предупреждения средствами прокурорского надзора коррупционных правонарушений, выявления и устранения их причин и условий;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•прокурорского надзора за исполнением законодательства о противодействии коррупции;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•прокурорского надзора за уголовно-процессуальной деятельностью следственных органов и исполнением законодательства об оперативно-розыскной деятельности оперативными подразделениями правоохранительных органов (за исключением органов федеральной службы безопасно</w:t>
      </w:r>
      <w:r>
        <w:rPr>
          <w:sz w:val="56"/>
          <w:szCs w:val="56"/>
        </w:rPr>
        <w:t xml:space="preserve">сти) при выявлении преступлени </w:t>
      </w:r>
      <w:r w:rsidRPr="000E415F">
        <w:rPr>
          <w:sz w:val="56"/>
          <w:szCs w:val="56"/>
        </w:rPr>
        <w:t>коррупционной направленности и расследовании уголовных дел этой категории;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•привлечения к предусмотренной законом ответственности лиц, виновных в совершении коррупционных правонарушений;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•защиты и восстановления нарушенных в результате коррупционных правонарушений прав, свобод и законных интересов граждан и организаций, охраняемых законом интересов Российской Федерации, субъектов Российской Федерации, муниципальных образований в уголовном, гражданском, арбитражном и административном судопроизводстве в пределах полномочий, предоставленных законодательством; возмещения вреда, причиненного коррупционными правонарушениями.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В соответствии с поставленными задачами СППК осуществляют следующие функции: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 xml:space="preserve"> 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•надзор за исполнением требований законодательства о противодействии коррупции в федеральных органах исполнительной власти, органах государственной власти субъектов Российской Федерации, органах местного самоуправления, государственных корпорациях и организациях, созданных для выполнения задач, поставленных перед Правительством Российской Федерации и федеральными государственными органами, органами управления и руководителями коммерческих и некоммерческих организаций;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•надзор за исполнением законодательства о контроле за соответствием расходов лиц, замещающих государственные должности, и иных лиц их доходам;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•антикоррупционная экспертиза нормативных правовых актов и их проектов;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•координация деятельности правоохранительных органов по борьбе с преступлениями коррупционной направленности;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•надзор за уголовно-процессуальной деятельностью следственных органов и оперативно-розыскной деятельностью оперативных подразделений правоохранительных органов (за исключением органов федеральной службы безопасности) при выявлении преступлений коррупционной направленности и расследовании уголовных дел этой категории;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•поддержание государственного обвинения по уголовным делам о преступлениях коррупционной направленности, участие в рассмотрении таких уголовных дел судами апелляционной, кассационной и надзорной инстанций;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•обеспечение реализации полномочий прокурора в гражданском, арбитражном и административном судопроизводстве;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•возбуждение дел об административных правонарушениях, в том числе в отношении юридических лиц;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•мониторинг и анализ исполнения законодательства о противодействии коррупции, выработка предложений по его совершенствованию;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•участие в международном сотрудничестве в области борьбы с коррупцией с международными организациями и антикоррупционными структурами других государств;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•деятельность по возврату из-за рубежа активов, полученных в результате совершения коррупционных правонарушений;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•работа по защите прав граждан, государства и организаций посредством возмещения ущерба, причиненного актами коррупции;</w:t>
      </w: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</w:p>
    <w:p w:rsidR="002B79E7" w:rsidRPr="000E415F" w:rsidRDefault="002B79E7" w:rsidP="002B79E7">
      <w:pPr>
        <w:jc w:val="both"/>
        <w:rPr>
          <w:sz w:val="56"/>
          <w:szCs w:val="56"/>
        </w:rPr>
      </w:pPr>
      <w:r w:rsidRPr="000E415F">
        <w:rPr>
          <w:sz w:val="56"/>
          <w:szCs w:val="56"/>
        </w:rPr>
        <w:t>•работа по антикоррупционному просвещению, правовому воспитанию и формированию в обществе нетерпимого отношения к проявлениям коррупции.</w:t>
      </w:r>
    </w:p>
    <w:p w:rsidR="002B79E7" w:rsidRPr="001D54E6" w:rsidRDefault="002B79E7" w:rsidP="002B79E7">
      <w:pPr>
        <w:jc w:val="both"/>
        <w:rPr>
          <w:sz w:val="56"/>
          <w:szCs w:val="56"/>
        </w:rPr>
      </w:pPr>
      <w:r w:rsidRPr="001D54E6">
        <w:rPr>
          <w:sz w:val="56"/>
          <w:szCs w:val="56"/>
        </w:rPr>
        <w:tab/>
      </w:r>
    </w:p>
    <w:p w:rsidR="002B79E7" w:rsidRPr="001D54E6" w:rsidRDefault="002B79E7" w:rsidP="002B79E7">
      <w:pPr>
        <w:jc w:val="both"/>
        <w:rPr>
          <w:sz w:val="56"/>
          <w:szCs w:val="56"/>
        </w:rPr>
      </w:pPr>
    </w:p>
    <w:p w:rsidR="002B79E7" w:rsidRPr="001D54E6" w:rsidRDefault="002B79E7" w:rsidP="002B79E7">
      <w:pPr>
        <w:jc w:val="both"/>
        <w:rPr>
          <w:sz w:val="56"/>
          <w:szCs w:val="56"/>
        </w:rPr>
      </w:pPr>
    </w:p>
    <w:p w:rsidR="002B79E7" w:rsidRPr="001D54E6" w:rsidRDefault="002B79E7" w:rsidP="002B79E7">
      <w:pPr>
        <w:jc w:val="both"/>
        <w:rPr>
          <w:sz w:val="56"/>
          <w:szCs w:val="56"/>
        </w:rPr>
      </w:pPr>
    </w:p>
    <w:p w:rsidR="002B79E7" w:rsidRPr="00E13689" w:rsidRDefault="002B79E7" w:rsidP="00E345D0">
      <w:pPr>
        <w:spacing w:line="360" w:lineRule="auto"/>
        <w:jc w:val="both"/>
        <w:rPr>
          <w:b/>
          <w:sz w:val="36"/>
          <w:szCs w:val="36"/>
        </w:rPr>
      </w:pPr>
    </w:p>
    <w:p w:rsidR="0099646E" w:rsidRPr="00E13689" w:rsidRDefault="0099646E" w:rsidP="00E13689">
      <w:pPr>
        <w:spacing w:line="360" w:lineRule="auto"/>
        <w:jc w:val="both"/>
        <w:rPr>
          <w:b/>
          <w:sz w:val="36"/>
          <w:szCs w:val="36"/>
        </w:rPr>
      </w:pPr>
    </w:p>
    <w:p w:rsidR="00514F81" w:rsidRDefault="00514F81"/>
    <w:sectPr w:rsidR="00514F81" w:rsidSect="00514F81">
      <w:footerReference w:type="default" r:id="rId9"/>
      <w:pgSz w:w="11906" w:h="16838" w:code="9"/>
      <w:pgMar w:top="567" w:right="1134" w:bottom="73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E6B" w:rsidRDefault="00A24E6B" w:rsidP="001D4D42">
      <w:r>
        <w:separator/>
      </w:r>
    </w:p>
  </w:endnote>
  <w:endnote w:type="continuationSeparator" w:id="0">
    <w:p w:rsidR="00A24E6B" w:rsidRDefault="00A24E6B" w:rsidP="001D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924262"/>
      <w:docPartObj>
        <w:docPartGallery w:val="Page Numbers (Bottom of Page)"/>
        <w:docPartUnique/>
      </w:docPartObj>
    </w:sdtPr>
    <w:sdtEndPr/>
    <w:sdtContent>
      <w:p w:rsidR="00A02A4B" w:rsidRDefault="00A02A4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171">
          <w:rPr>
            <w:noProof/>
          </w:rPr>
          <w:t>1</w:t>
        </w:r>
        <w:r>
          <w:fldChar w:fldCharType="end"/>
        </w:r>
      </w:p>
    </w:sdtContent>
  </w:sdt>
  <w:p w:rsidR="00A02A4B" w:rsidRDefault="00A02A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E6B" w:rsidRDefault="00A24E6B" w:rsidP="001D4D42">
      <w:r>
        <w:separator/>
      </w:r>
    </w:p>
  </w:footnote>
  <w:footnote w:type="continuationSeparator" w:id="0">
    <w:p w:rsidR="00A24E6B" w:rsidRDefault="00A24E6B" w:rsidP="001D4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2844"/>
    <w:multiLevelType w:val="multilevel"/>
    <w:tmpl w:val="E93A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D4A7E"/>
    <w:multiLevelType w:val="hybridMultilevel"/>
    <w:tmpl w:val="24265314"/>
    <w:lvl w:ilvl="0" w:tplc="0E38C4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7A74"/>
    <w:multiLevelType w:val="multilevel"/>
    <w:tmpl w:val="2EFC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FA1A84"/>
    <w:multiLevelType w:val="multilevel"/>
    <w:tmpl w:val="FEE2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061A9B"/>
    <w:multiLevelType w:val="multilevel"/>
    <w:tmpl w:val="EA0C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F14BD9"/>
    <w:multiLevelType w:val="multilevel"/>
    <w:tmpl w:val="1EC2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7F50B4"/>
    <w:multiLevelType w:val="multilevel"/>
    <w:tmpl w:val="BF82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935226"/>
    <w:multiLevelType w:val="multilevel"/>
    <w:tmpl w:val="8B42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5A149D"/>
    <w:multiLevelType w:val="multilevel"/>
    <w:tmpl w:val="DA36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2D465C"/>
    <w:multiLevelType w:val="multilevel"/>
    <w:tmpl w:val="E894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EA640B"/>
    <w:multiLevelType w:val="multilevel"/>
    <w:tmpl w:val="A82E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347B6D"/>
    <w:multiLevelType w:val="multilevel"/>
    <w:tmpl w:val="C6D0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D35D77"/>
    <w:multiLevelType w:val="multilevel"/>
    <w:tmpl w:val="E2E0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F13A89"/>
    <w:multiLevelType w:val="multilevel"/>
    <w:tmpl w:val="8E86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976691"/>
    <w:multiLevelType w:val="multilevel"/>
    <w:tmpl w:val="45EE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577614"/>
    <w:multiLevelType w:val="multilevel"/>
    <w:tmpl w:val="836A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EB443E"/>
    <w:multiLevelType w:val="multilevel"/>
    <w:tmpl w:val="73C2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4B35FD"/>
    <w:multiLevelType w:val="multilevel"/>
    <w:tmpl w:val="AE14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EE24A21"/>
    <w:multiLevelType w:val="multilevel"/>
    <w:tmpl w:val="2A5A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FB43732"/>
    <w:multiLevelType w:val="multilevel"/>
    <w:tmpl w:val="6C8C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04463D1"/>
    <w:multiLevelType w:val="multilevel"/>
    <w:tmpl w:val="0ED0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1FB1B4D"/>
    <w:multiLevelType w:val="multilevel"/>
    <w:tmpl w:val="141C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2604AA3"/>
    <w:multiLevelType w:val="multilevel"/>
    <w:tmpl w:val="0332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2FD5A2D"/>
    <w:multiLevelType w:val="multilevel"/>
    <w:tmpl w:val="6552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419595E"/>
    <w:multiLevelType w:val="multilevel"/>
    <w:tmpl w:val="6DFE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4487C85"/>
    <w:multiLevelType w:val="multilevel"/>
    <w:tmpl w:val="BDD4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83A55C8"/>
    <w:multiLevelType w:val="multilevel"/>
    <w:tmpl w:val="38E0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8597BDE"/>
    <w:multiLevelType w:val="multilevel"/>
    <w:tmpl w:val="A2F6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AFF76AB"/>
    <w:multiLevelType w:val="multilevel"/>
    <w:tmpl w:val="93E6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B3524F4"/>
    <w:multiLevelType w:val="multilevel"/>
    <w:tmpl w:val="CAF6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B8B0B35"/>
    <w:multiLevelType w:val="multilevel"/>
    <w:tmpl w:val="4C1E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CA12D26"/>
    <w:multiLevelType w:val="multilevel"/>
    <w:tmpl w:val="77D2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E952362"/>
    <w:multiLevelType w:val="multilevel"/>
    <w:tmpl w:val="21F8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08B5E63"/>
    <w:multiLevelType w:val="multilevel"/>
    <w:tmpl w:val="7F28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2FC6F39"/>
    <w:multiLevelType w:val="multilevel"/>
    <w:tmpl w:val="4920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32C232C"/>
    <w:multiLevelType w:val="multilevel"/>
    <w:tmpl w:val="EED0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3B949E6"/>
    <w:multiLevelType w:val="multilevel"/>
    <w:tmpl w:val="85F8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4FE00DA"/>
    <w:multiLevelType w:val="multilevel"/>
    <w:tmpl w:val="942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8D43CCA"/>
    <w:multiLevelType w:val="hybridMultilevel"/>
    <w:tmpl w:val="8B3C2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0B5B67"/>
    <w:multiLevelType w:val="multilevel"/>
    <w:tmpl w:val="7336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28C0EFA"/>
    <w:multiLevelType w:val="multilevel"/>
    <w:tmpl w:val="75DE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32916B3"/>
    <w:multiLevelType w:val="multilevel"/>
    <w:tmpl w:val="EA2A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43003D0"/>
    <w:multiLevelType w:val="multilevel"/>
    <w:tmpl w:val="F4FE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9FF50D2"/>
    <w:multiLevelType w:val="multilevel"/>
    <w:tmpl w:val="9380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A0839B7"/>
    <w:multiLevelType w:val="multilevel"/>
    <w:tmpl w:val="D5EE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A566B62"/>
    <w:multiLevelType w:val="multilevel"/>
    <w:tmpl w:val="C16E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D35006A"/>
    <w:multiLevelType w:val="multilevel"/>
    <w:tmpl w:val="21AE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E20498C"/>
    <w:multiLevelType w:val="multilevel"/>
    <w:tmpl w:val="9100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E535355"/>
    <w:multiLevelType w:val="multilevel"/>
    <w:tmpl w:val="4F56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F087142"/>
    <w:multiLevelType w:val="multilevel"/>
    <w:tmpl w:val="8782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F2B4D02"/>
    <w:multiLevelType w:val="multilevel"/>
    <w:tmpl w:val="0564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10262E2"/>
    <w:multiLevelType w:val="multilevel"/>
    <w:tmpl w:val="6624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45310F4"/>
    <w:multiLevelType w:val="multilevel"/>
    <w:tmpl w:val="10EE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45C5B76"/>
    <w:multiLevelType w:val="multilevel"/>
    <w:tmpl w:val="143A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6755827"/>
    <w:multiLevelType w:val="multilevel"/>
    <w:tmpl w:val="23F8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2561DF4"/>
    <w:multiLevelType w:val="multilevel"/>
    <w:tmpl w:val="9916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37059C2"/>
    <w:multiLevelType w:val="multilevel"/>
    <w:tmpl w:val="3E58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3BB2D16"/>
    <w:multiLevelType w:val="multilevel"/>
    <w:tmpl w:val="BB20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5E65073"/>
    <w:multiLevelType w:val="multilevel"/>
    <w:tmpl w:val="FE70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7C501B6"/>
    <w:multiLevelType w:val="multilevel"/>
    <w:tmpl w:val="BA0A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C6E6C87"/>
    <w:multiLevelType w:val="multilevel"/>
    <w:tmpl w:val="711A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D377619"/>
    <w:multiLevelType w:val="multilevel"/>
    <w:tmpl w:val="FAE6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8"/>
  </w:num>
  <w:num w:numId="2">
    <w:abstractNumId w:val="51"/>
  </w:num>
  <w:num w:numId="3">
    <w:abstractNumId w:val="49"/>
  </w:num>
  <w:num w:numId="4">
    <w:abstractNumId w:val="36"/>
  </w:num>
  <w:num w:numId="5">
    <w:abstractNumId w:val="54"/>
  </w:num>
  <w:num w:numId="6">
    <w:abstractNumId w:val="25"/>
  </w:num>
  <w:num w:numId="7">
    <w:abstractNumId w:val="0"/>
  </w:num>
  <w:num w:numId="8">
    <w:abstractNumId w:val="40"/>
  </w:num>
  <w:num w:numId="9">
    <w:abstractNumId w:val="52"/>
  </w:num>
  <w:num w:numId="10">
    <w:abstractNumId w:val="33"/>
  </w:num>
  <w:num w:numId="11">
    <w:abstractNumId w:val="61"/>
  </w:num>
  <w:num w:numId="12">
    <w:abstractNumId w:val="11"/>
  </w:num>
  <w:num w:numId="13">
    <w:abstractNumId w:val="5"/>
  </w:num>
  <w:num w:numId="14">
    <w:abstractNumId w:val="9"/>
  </w:num>
  <w:num w:numId="15">
    <w:abstractNumId w:val="4"/>
  </w:num>
  <w:num w:numId="16">
    <w:abstractNumId w:val="24"/>
  </w:num>
  <w:num w:numId="17">
    <w:abstractNumId w:val="56"/>
  </w:num>
  <w:num w:numId="18">
    <w:abstractNumId w:val="37"/>
  </w:num>
  <w:num w:numId="19">
    <w:abstractNumId w:val="19"/>
  </w:num>
  <w:num w:numId="20">
    <w:abstractNumId w:val="42"/>
  </w:num>
  <w:num w:numId="21">
    <w:abstractNumId w:val="28"/>
  </w:num>
  <w:num w:numId="22">
    <w:abstractNumId w:val="16"/>
  </w:num>
  <w:num w:numId="23">
    <w:abstractNumId w:val="18"/>
  </w:num>
  <w:num w:numId="24">
    <w:abstractNumId w:val="15"/>
  </w:num>
  <w:num w:numId="25">
    <w:abstractNumId w:val="17"/>
  </w:num>
  <w:num w:numId="26">
    <w:abstractNumId w:val="34"/>
  </w:num>
  <w:num w:numId="27">
    <w:abstractNumId w:val="53"/>
  </w:num>
  <w:num w:numId="28">
    <w:abstractNumId w:val="57"/>
  </w:num>
  <w:num w:numId="29">
    <w:abstractNumId w:val="41"/>
  </w:num>
  <w:num w:numId="30">
    <w:abstractNumId w:val="59"/>
  </w:num>
  <w:num w:numId="31">
    <w:abstractNumId w:val="27"/>
  </w:num>
  <w:num w:numId="32">
    <w:abstractNumId w:val="21"/>
  </w:num>
  <w:num w:numId="33">
    <w:abstractNumId w:val="29"/>
  </w:num>
  <w:num w:numId="34">
    <w:abstractNumId w:val="6"/>
  </w:num>
  <w:num w:numId="35">
    <w:abstractNumId w:val="14"/>
  </w:num>
  <w:num w:numId="36">
    <w:abstractNumId w:val="23"/>
  </w:num>
  <w:num w:numId="37">
    <w:abstractNumId w:val="35"/>
  </w:num>
  <w:num w:numId="38">
    <w:abstractNumId w:val="45"/>
  </w:num>
  <w:num w:numId="39">
    <w:abstractNumId w:val="7"/>
  </w:num>
  <w:num w:numId="40">
    <w:abstractNumId w:val="20"/>
  </w:num>
  <w:num w:numId="41">
    <w:abstractNumId w:val="22"/>
  </w:num>
  <w:num w:numId="42">
    <w:abstractNumId w:val="48"/>
  </w:num>
  <w:num w:numId="43">
    <w:abstractNumId w:val="8"/>
  </w:num>
  <w:num w:numId="44">
    <w:abstractNumId w:val="55"/>
  </w:num>
  <w:num w:numId="45">
    <w:abstractNumId w:val="50"/>
  </w:num>
  <w:num w:numId="46">
    <w:abstractNumId w:val="46"/>
  </w:num>
  <w:num w:numId="47">
    <w:abstractNumId w:val="12"/>
  </w:num>
  <w:num w:numId="48">
    <w:abstractNumId w:val="58"/>
  </w:num>
  <w:num w:numId="49">
    <w:abstractNumId w:val="13"/>
  </w:num>
  <w:num w:numId="50">
    <w:abstractNumId w:val="3"/>
  </w:num>
  <w:num w:numId="51">
    <w:abstractNumId w:val="47"/>
  </w:num>
  <w:num w:numId="52">
    <w:abstractNumId w:val="60"/>
  </w:num>
  <w:num w:numId="53">
    <w:abstractNumId w:val="10"/>
  </w:num>
  <w:num w:numId="54">
    <w:abstractNumId w:val="2"/>
  </w:num>
  <w:num w:numId="55">
    <w:abstractNumId w:val="32"/>
  </w:num>
  <w:num w:numId="56">
    <w:abstractNumId w:val="30"/>
  </w:num>
  <w:num w:numId="57">
    <w:abstractNumId w:val="26"/>
  </w:num>
  <w:num w:numId="58">
    <w:abstractNumId w:val="43"/>
  </w:num>
  <w:num w:numId="59">
    <w:abstractNumId w:val="39"/>
  </w:num>
  <w:num w:numId="60">
    <w:abstractNumId w:val="31"/>
  </w:num>
  <w:num w:numId="61">
    <w:abstractNumId w:val="44"/>
  </w:num>
  <w:num w:numId="62">
    <w:abstractNumId w:val="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81"/>
    <w:rsid w:val="00093314"/>
    <w:rsid w:val="000A3D5B"/>
    <w:rsid w:val="001576D3"/>
    <w:rsid w:val="001711BA"/>
    <w:rsid w:val="001D4D42"/>
    <w:rsid w:val="001F4B42"/>
    <w:rsid w:val="00225171"/>
    <w:rsid w:val="002604F8"/>
    <w:rsid w:val="00297678"/>
    <w:rsid w:val="002B79E7"/>
    <w:rsid w:val="002F635A"/>
    <w:rsid w:val="0040038B"/>
    <w:rsid w:val="00413530"/>
    <w:rsid w:val="00454DC5"/>
    <w:rsid w:val="004A4EC7"/>
    <w:rsid w:val="004D53CC"/>
    <w:rsid w:val="00514F81"/>
    <w:rsid w:val="005833BC"/>
    <w:rsid w:val="005E37C8"/>
    <w:rsid w:val="00645E5F"/>
    <w:rsid w:val="006C640F"/>
    <w:rsid w:val="006D7E3A"/>
    <w:rsid w:val="00736023"/>
    <w:rsid w:val="007821B3"/>
    <w:rsid w:val="009216BE"/>
    <w:rsid w:val="0099646E"/>
    <w:rsid w:val="009B1EEA"/>
    <w:rsid w:val="00A02A4B"/>
    <w:rsid w:val="00A24E6B"/>
    <w:rsid w:val="00A841DC"/>
    <w:rsid w:val="00A91089"/>
    <w:rsid w:val="00AD6D81"/>
    <w:rsid w:val="00B043F7"/>
    <w:rsid w:val="00B82DD0"/>
    <w:rsid w:val="00B95821"/>
    <w:rsid w:val="00BA07F6"/>
    <w:rsid w:val="00BB7A78"/>
    <w:rsid w:val="00BC7D79"/>
    <w:rsid w:val="00C10C49"/>
    <w:rsid w:val="00DA3630"/>
    <w:rsid w:val="00DB5C47"/>
    <w:rsid w:val="00DE0363"/>
    <w:rsid w:val="00E13689"/>
    <w:rsid w:val="00E345D0"/>
    <w:rsid w:val="00E51BD7"/>
    <w:rsid w:val="00F37F7B"/>
    <w:rsid w:val="00F43DC2"/>
    <w:rsid w:val="00F8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22FDB"/>
  <w15:docId w15:val="{3E38F490-A476-4C0B-A9A7-B903B372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043F7"/>
    <w:pPr>
      <w:spacing w:before="100" w:beforeAutospacing="1" w:after="300" w:line="312" w:lineRule="atLeast"/>
      <w:outlineLvl w:val="1"/>
    </w:pPr>
    <w:rPr>
      <w:b/>
      <w:bCs/>
      <w:color w:val="353535"/>
      <w:sz w:val="42"/>
      <w:szCs w:val="42"/>
    </w:rPr>
  </w:style>
  <w:style w:type="paragraph" w:styleId="3">
    <w:name w:val="heading 3"/>
    <w:basedOn w:val="a"/>
    <w:link w:val="30"/>
    <w:uiPriority w:val="9"/>
    <w:qFormat/>
    <w:rsid w:val="00B043F7"/>
    <w:pPr>
      <w:spacing w:before="100" w:beforeAutospacing="1" w:after="300" w:line="312" w:lineRule="atLeast"/>
      <w:outlineLvl w:val="2"/>
    </w:pPr>
    <w:rPr>
      <w:b/>
      <w:bCs/>
      <w:color w:val="3E4F6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4D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4D42"/>
    <w:rPr>
      <w:sz w:val="24"/>
      <w:szCs w:val="24"/>
    </w:rPr>
  </w:style>
  <w:style w:type="paragraph" w:styleId="a5">
    <w:name w:val="footer"/>
    <w:basedOn w:val="a"/>
    <w:link w:val="a6"/>
    <w:uiPriority w:val="99"/>
    <w:rsid w:val="001D4D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4D42"/>
    <w:rPr>
      <w:sz w:val="24"/>
      <w:szCs w:val="24"/>
    </w:rPr>
  </w:style>
  <w:style w:type="paragraph" w:styleId="a7">
    <w:name w:val="List Paragraph"/>
    <w:basedOn w:val="a"/>
    <w:uiPriority w:val="34"/>
    <w:qFormat/>
    <w:rsid w:val="00E51BD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043F7"/>
    <w:rPr>
      <w:b/>
      <w:bCs/>
      <w:color w:val="353535"/>
      <w:sz w:val="42"/>
      <w:szCs w:val="42"/>
    </w:rPr>
  </w:style>
  <w:style w:type="character" w:customStyle="1" w:styleId="30">
    <w:name w:val="Заголовок 3 Знак"/>
    <w:basedOn w:val="a0"/>
    <w:link w:val="3"/>
    <w:uiPriority w:val="9"/>
    <w:rsid w:val="00B043F7"/>
    <w:rPr>
      <w:b/>
      <w:bCs/>
      <w:color w:val="3E4F60"/>
      <w:sz w:val="36"/>
      <w:szCs w:val="36"/>
    </w:rPr>
  </w:style>
  <w:style w:type="paragraph" w:styleId="a8">
    <w:name w:val="Normal (Web)"/>
    <w:basedOn w:val="a"/>
    <w:uiPriority w:val="99"/>
    <w:unhideWhenUsed/>
    <w:rsid w:val="00B043F7"/>
    <w:pPr>
      <w:spacing w:before="100" w:beforeAutospacing="1" w:after="336"/>
    </w:pPr>
  </w:style>
  <w:style w:type="paragraph" w:customStyle="1" w:styleId="anons">
    <w:name w:val="anons"/>
    <w:basedOn w:val="a"/>
    <w:rsid w:val="00B043F7"/>
    <w:pPr>
      <w:shd w:val="clear" w:color="auto" w:fill="FFE4B5"/>
      <w:spacing w:after="375"/>
      <w:ind w:left="195" w:right="195"/>
    </w:pPr>
  </w:style>
  <w:style w:type="character" w:styleId="a9">
    <w:name w:val="Hyperlink"/>
    <w:basedOn w:val="a0"/>
    <w:rsid w:val="002251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995">
                              <w:marLeft w:val="30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089936">
                              <w:marLeft w:val="30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970255">
                              <w:marLeft w:val="30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390507">
                              <w:marLeft w:val="30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695370">
                              <w:marLeft w:val="30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537185">
                              <w:marLeft w:val="30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483821">
                              <w:marLeft w:val="30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941090">
                              <w:marLeft w:val="30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3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8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8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656">
                              <w:marLeft w:val="30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826351">
                              <w:marLeft w:val="30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470024">
                              <w:marLeft w:val="30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654353">
                              <w:marLeft w:val="30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669821">
                              <w:marLeft w:val="30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756969">
                              <w:marLeft w:val="30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961628">
                              <w:marLeft w:val="30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854405">
                              <w:marLeft w:val="30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center.karelia.ru/publica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8FB98-1353-425C-B226-562852EC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28</Pages>
  <Words>5194</Words>
  <Characters>29612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право. Учебное пособие.</vt:lpstr>
    </vt:vector>
  </TitlesOfParts>
  <Manager>www.urfak.petrsu.ru</Manager>
  <Company>https://urfak.petrsu.ru/ - Сайт Юридического Факультета ПетрГУ</Company>
  <LinksUpToDate>false</LinksUpToDate>
  <CharactersWithSpaces>34737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право. Учебное пособие.</dc:title>
  <dc:subject>https://urfak.petrsu.ru/ - Сайт Юридического Факультета ПетрГУ</dc:subject>
  <dc:creator>www.urfak.petrsu.ru</dc:creator>
  <cp:keywords>Государственное, право, учебник, Академия, Госслужбы, gosacad, РАНХиГС, Юридический, Факультет, Институт, Экономики, ПетрГУ, www.urfak.petrsu.ru</cp:keywords>
  <dc:description>учебное пособие по курсу «Государственное право» для дистанционного обучения в Академии Госслужбы (РАНХиГС) в осеннем семестре 2025 года https://krcenter.karelia.ru/publications/</dc:description>
  <cp:lastModifiedBy>www.urfak.petrsu.ru</cp:lastModifiedBy>
  <cp:revision>9</cp:revision>
  <dcterms:created xsi:type="dcterms:W3CDTF">2025-07-23T06:58:00Z</dcterms:created>
  <dcterms:modified xsi:type="dcterms:W3CDTF">2025-08-10T06:02:00Z</dcterms:modified>
  <cp:category>www.urfak.petrsu.ru</cp:category>
</cp:coreProperties>
</file>